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dca7" w14:textId="1c5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августа 2024 года № 24/2-VIII. Зарегистрировано Департаментом юстиции Восточно-Казахстанской области 27 августа 2024 года № 9064-16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августа 2020 года № 60/5-VI "Об оказании социальной поддержки специалистам государственных организации,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за № 7512).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38/4-VIII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 города Усть-Каменогорска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- Усть-Каменогорского городского маслихата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Усть-Каменогорска (далее – специалисты).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города Усть-Каменогорска" (далее - ГУ).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10,936 (десять целых девятьсот тридцать шесть сотых) месячных расчетных показателей.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города Усть-Каменогорска на текущий финансовый год.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10 (десять) рабочих дней со дня поступления списка.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10 (десяти) рабочих дней.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списков, предоставленных первыми руководителями государственных организаций,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