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2cc3" w14:textId="e3c2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в городе Усть-Каменогорске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4 июня 2024 года № 22/4-VIII. Зарегистрировано Департаментом юстиции Восточно-Казахстанской области 7 июня 2024 года № 9033-16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в городе Усть-Каменогорске на 2024 год в размере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