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c44" w14:textId="5df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4 июня 2024 года № 22/3-VIII. Зарегистрировано Департаментом юстиции Восточно-Казахстанской области 7 июня 2024 года № 9032-16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Усть-Каменогорского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Усть-Каменогорске,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Усть-Каменогорске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Усть-Каменогорского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(гражданам), постоянно зарегистрированным и проживающим в жилище на территории города Усть-Каменогорска,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Усть-Каменогорского городского маслихата Восточно-Казахстанской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43/2-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Усть-Каменогорска" (далее – уполномоченный орган).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Усть-Каменогорского городского маслихата Восточно-Казахстанской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43/2-VIII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Размер жилищной помощи рассчитывается уполномоченным органом в пределах норм, согласно Правил.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4-1 - в соответствии с решением Усть - Каменогорского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шесть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Усть-Каменогорского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текущих и накопительных взносах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Усть-Каменогорского городского маслихата Восточно-Казахстанской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43/2-VIII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22/3-VIII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июля 2018 года № 32/3-VI "Об определения размера и порядка оказания жилищной помощи в городе Усть-Каменогорске" (зарегистрировано в Реестре государственной регистрации нормативных правовых актов за номером 5-1-195).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20 сентября 2018 года № 35/6-VI "О внесении изменения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5-1-203).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25 октября 2019 года № 49/4-VI "О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6257).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28 февраля 2020 года № 53/2-VI "О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6759).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2020 года № 64/6-VI "О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8323).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28 декабря 2021 года № 15/14-VII "О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26549).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15 декабря 2022 года № 31/9-VII "О внесении изменений в решение Усть-Каменогорского городского маслихата от 31 июля 2018 года № 32/3-VI "Об определении размера и порядка оказания жилищной помощи в городе Усть-Каменогорске" (зарегистрировано в Реестре государственной регистрации нормативных правовых актов за номером 31212).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2023 года № 14/5-VIII "О внесении изменений в решение Усть-Каменогорского городского маслихата от 31 июля 2018 года № 32/3-VI "Об определении размера и порядка оказания жилищной помощи в городе Усть-Каменогорске" (зарегистрировано в Реестре государственной регистрации нормативных правовых актов за номером 8948-16).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