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d1f0" w14:textId="b6dd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Усть-Каменогорске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15 февраля 2024 года № 16/2-VIII. Зарегистрировано Департаментом юстиции Восточно-Казахстанской области 22 февраля 2024 года № 8957-16. Утратило силу решением Усть-Каменогорского городского маслихата Восточно-Казахстанской области от 25 ноября 2025 года № 39/3-VIII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Усть-Каменогорского городского маслихата Восточно-Казахстанской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Усть-Каменогорске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