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f62" w14:textId="cda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августа 2024 года № 205. Зарегистрировано Департаментом юстиции Восточно-Казахстанской области 21 августа 2024 года № 9060-16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января 2010 года № 359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2526).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февраля 2017 года № 35 "О внесении изменения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4911).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сентября 2018 года № 285 "О внесении изменений и дополнения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5681).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2023 года № 124 "О внесении изменения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8864-16).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