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8f62" w14:textId="cda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августа 2024 года № 205. Зарегистрировано Департаментом юстиции Восточно-Казахстанской области 21 августа 2024 года № 9060-16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января 2010 года № 359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2526).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февраля 2017 года № 35 "О внесении изменения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4911).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сентября 2018 года № 285 "О внесении изменений и дополнения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5681).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2023 года № 124 "О внесении изменения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8864-16).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