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9f47" w14:textId="f339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сентября 2018 года № 263 "Об определении размера обеспечения исполнения обязательств недропользователя по ликвидации последствий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мая 2024 года № 134. Зарегистрировано Департаментом юстиции Восточно-Казахстанской области 31 мая 2024 года № 9029-16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сентября 2018 года № 263 "Об определении размера обеспечения исполнения обязательств недропользователя по ликвидации последствий старательства" (зарегистрировано в Реестре государственной регистрации нормативных правовых актов за № 5676)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Восточно-Казахстанской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за каждый год срока старательства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от 27 декабря 2017 года № 125-VI ЗРК, по следующей формуле: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О1=(3170×МРП×10%)/5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за каждый год срока старательства;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 и действующего в год подачи заявления на выдачу лицензии на старательство;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/5 – для получения размера обеспечения исполнения обязательств по ликвидации последствий старательства за один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