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1f1b" w14:textId="17d1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мая 2024 года № 122. Зарегистрировано Департаментом юстиции Восточно-Казахстанской области 29 мая 2024 года № 9024-16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за № 25062)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природных ресурсов.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водного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водных ресурсов 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Жадигерулы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2021 года № 322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Каратай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320-500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 участок № 2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 поселок Огневка, Уланский район 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Подстепная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южнее села Подорленок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280-500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460-500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Погорелка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Волчиха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Пинегин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Земляной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05 -068-017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Металлист-3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километров северо-восточнее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Ушкунгей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Унго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южнее села Согорное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протоки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восточнее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километров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Карагаш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Жигаловский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километрах восточнее села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Кандырла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Деминшык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№ 1-№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юго-восточнее села Кулынжол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607,14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128-500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километров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восточнее села Алмасай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километров юго-западнее села Верхняя Тайынта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05-079-017-430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северо-западнее села Сартымбет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Улкен-Нарын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километров северо-восточнее села Камышенка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