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c68a" w14:textId="58d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13 ноября 2024 года № 192. Зарегистрировано в Департаменте юстиции Туркестанской области 13 ноября 2024 года № 6616-13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(зарегистрировано в Реестре государственной регистрации нормативных правовых актов под №18883),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району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району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определении размера и перечня категорий получателей жилищных сертификатов" от 26 декабря 2022 года №167 (зарегистрировано в Реестре государственной регистрации нормативных правовых актов под № 31537)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внесении изменения в решение маслихата района Сауран от 26 декабря 2022 года №167 "Об определении размера и перечня категорий получателей жилищных сертификатов" от 22 декабря 2023 года №103 (зарегистрировано в Реестре государственной регистрации нормативных правовых актов под № 6430-13).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№192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району Сауран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"Наурыз" реализованной по поручению Главы Государства, определить размер жилищных сертификатов в районе Сауран: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1 500 000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1 500 000 (одного миллиона пятисот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1 500 000 (одного миллиона пятисот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№192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району Сауран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Специалисты бюджетных организации в отрасли здравоохранения, образования, культуры, спорта, социального обеспечения и других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