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483b" w14:textId="fe14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21 мая 2024 года № 148. Зарегистрировано в Департаменте юстиции Туркестанской области 27 мая 2024 года № 6532-13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(зарегистрированным в Реестре государственной регистрации нормативных правовых актов под №33763),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районе Сауран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 района Сауран: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районе Сауран" от 26 октября 2022 года №151 (зарегистрировано в Реестре государственной регистрации нормативных правовых актов под №30376);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внесении изменения в решение маслихата района Сауран от 26 октября 2022 года №151 "Об определении размера и порядка оказания жилищной помощи в районе Сауран" от 27 октября 2023 года №75 (зарегистрировано в Реестре государственной регистрации нормативных правовых актов под №6387-13).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2024 года №148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Сауран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районе Сауран,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района Сауран" акимата района Сауран (далее – уполномоченный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№117 (зарегистрирован в Реестре государственной регистрации нормативных правовых актов под №33763) (далее - Правила предоставления жилищной помощи).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не более 10 процентов.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малообеспеченных семей (граждан) установлен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Государственная корпорация) или веб-портал "электронного правительства", согласно Правилам предоставления жилищной помощи.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