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19747" w14:textId="ce19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Келесского районного маслихата от 22 июня 2020 года № 28-206-VI "О порядке организации и проведения мирных собраний в Келесском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Келесского районного маслихата Туркестанской области от 2 августа 2024 года № 17-128-VIII. Зарегистрировано в Департаменте юстиции Туркестанской области 7 августа 2024 года № 6570-13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Келесский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Келесского районного маслихата от 22 июня 2020 года № 28-206-VI "О порядке организации и проведения мирных собраний в Келесском районе" (зарегистрировано в Реестре государственной регистрации нормативных правовых актов за № 5722)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Келесского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Шаулиев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Келесского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17-128-VIII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Келесского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22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№28-206-VI 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прилегающих территорий в Келесском районе, в которых запрещено проведение пикетирования, определяются на расстоянии 800 метров от: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объектов железнодорожного, водного, воздушного и автомобильного транспорта и прилегающих к ним территорий;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территорий,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территорий,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сетей, магистральных трубопроводов, национальной электрической сети, магистральных линий связи и прилегающих к ним территорий.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