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c45f" w14:textId="22bc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Тюлькубасского районного маслихата от 15 апреля 2014 года № 27/8-05 "Об утверждении положения о награждении Почетной грамотой Тюлькубасского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7 августа 2024 года № 22/4-08. Зарегистрировано в Департаменте юстиции Туркестанской области 8 августа 2024 года № 6572-13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15 апреля 2014 года №27/8-05 "Об утверждении положения о награждении Почетной грамотой Тюлькубасского района" (зарегистрировано в Реестре государственной регистрации нормативных правовых актов за № 2657)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награждении Почетной грамотой Тюлькубасского района, утвержденного настоящим решением, изложить в новой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В исключительных случаях, связанных с юбилеями, другими торжественными событиями, вопрос о награждении грамотой может рассматриваться и решаться председателем Тюлькубасского районного маслихата с согласием председателей постоянных комиссий Тюлькубасского районного маслихата;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Вручение Грамоты осуществляется председателем Тюлькубасского районного маслихата или уполномоченными им лицами на сессии Тюлькубасского районного маслихата, а также на официальных торжественных мероприятиях проводимых в Тюлькубасском районе.".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