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2e933" w14:textId="c22e9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Толебийского района</w:t>
      </w:r>
    </w:p>
    <w:p>
      <w:pPr>
        <w:spacing w:after="0"/>
        <w:ind w:left="0"/>
        <w:jc w:val="both"/>
      </w:pPr>
      <w:r>
        <w:rPr>
          <w:rFonts w:ascii="Times New Roman"/>
          <w:b w:val="false"/>
          <w:i w:val="false"/>
          <w:color w:val="000000"/>
          <w:sz w:val="28"/>
        </w:rPr>
        <w:t>Решение Толебийского районного маслихата Туркестанской области от 27 декабря 2024 года № 22/124-VIII. Зарегистрировано в Департаменте юстиции Туркестанской области 30 декабря 2024 года № 6644-13</w:t>
      </w:r>
    </w:p>
    <w:p>
      <w:pPr>
        <w:spacing w:after="0"/>
        <w:ind w:left="0"/>
        <w:jc w:val="both"/>
      </w:pPr>
      <w:bookmarkStart w:name="z1" w:id="0"/>
      <w:r>
        <w:rPr>
          <w:rFonts w:ascii="Times New Roman"/>
          <w:b w:val="false"/>
          <w:i w:val="false"/>
          <w:color w:val="000000"/>
          <w:sz w:val="28"/>
        </w:rPr>
        <w:t>
      В соответствии с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56 Бюджетного кодекса Республики Казахстан, </w:t>
      </w:r>
      <w:r>
        <w:rPr>
          <w:rFonts w:ascii="Times New Roman"/>
          <w:b w:val="false"/>
          <w:i w:val="false"/>
          <w:color w:val="000000"/>
          <w:sz w:val="28"/>
        </w:rPr>
        <w:t>пунктом 2-3</w:t>
      </w:r>
      <w:r>
        <w:rPr>
          <w:rFonts w:ascii="Times New Roman"/>
          <w:b w:val="false"/>
          <w:i w:val="false"/>
          <w:color w:val="000000"/>
          <w:sz w:val="28"/>
        </w:rPr>
        <w:t> статьи 6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Правительства Республики Казахстан от 30 июня 2023 года №523 "Об утверждении Типовых правил оказания социальной помощи, установления ее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№183871), Толебийский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Койбагаров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xml:space="preserve">Государственное учреждение </w:t>
      </w:r>
    </w:p>
    <w:p>
      <w:pPr>
        <w:spacing w:after="0"/>
        <w:ind w:left="0"/>
        <w:jc w:val="both"/>
      </w:pPr>
      <w:r>
        <w:rPr>
          <w:rFonts w:ascii="Times New Roman"/>
          <w:b w:val="false"/>
          <w:i w:val="false"/>
          <w:color w:val="000000"/>
          <w:sz w:val="28"/>
        </w:rPr>
        <w:t>"Управление координации занятости</w:t>
      </w:r>
    </w:p>
    <w:p>
      <w:pPr>
        <w:spacing w:after="0"/>
        <w:ind w:left="0"/>
        <w:jc w:val="both"/>
      </w:pPr>
      <w:r>
        <w:rPr>
          <w:rFonts w:ascii="Times New Roman"/>
          <w:b w:val="false"/>
          <w:i w:val="false"/>
          <w:color w:val="000000"/>
          <w:sz w:val="28"/>
        </w:rPr>
        <w:t>и социальных программ Туркестанской области"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от 27 декабря 2024 года</w:t>
            </w:r>
            <w:r>
              <w:br/>
            </w:r>
            <w:r>
              <w:rPr>
                <w:rFonts w:ascii="Times New Roman"/>
                <w:b w:val="false"/>
                <w:i w:val="false"/>
                <w:color w:val="000000"/>
                <w:sz w:val="20"/>
              </w:rPr>
              <w:t>№ 22/124-VIII</w:t>
            </w:r>
          </w:p>
        </w:tc>
      </w:tr>
    </w:tbl>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Глава 1. Общие положения</w:t>
      </w:r>
    </w:p>
    <w:p>
      <w:pPr>
        <w:spacing w:after="0"/>
        <w:ind w:left="0"/>
        <w:jc w:val="both"/>
      </w:pPr>
      <w:r>
        <w:rPr>
          <w:rFonts w:ascii="Times New Roman"/>
          <w:b w:val="false"/>
          <w:i w:val="false"/>
          <w:color w:val="000000"/>
          <w:sz w:val="28"/>
        </w:rPr>
        <w:t>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33 Бюджетного кодекса Республики Казахстан, Социального кодекса Республики Казахстан,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 Толебийского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 решенем Толебийского районного маслихата Туркестанской области от 10.11.2025 </w:t>
      </w:r>
      <w:r>
        <w:rPr>
          <w:rFonts w:ascii="Times New Roman"/>
          <w:b w:val="false"/>
          <w:i w:val="false"/>
          <w:color w:val="000000"/>
          <w:sz w:val="28"/>
        </w:rPr>
        <w:t>№ 29/175-VIII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Толебийского района,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МИО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"Отдел занятости и социальных программ" Толебийского района;</w:t>
      </w:r>
    </w:p>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10) уполномоченный государственный орган – государственное учреждение "Управление координации занятости и социальных программ" Туркестанской области;</w:t>
      </w:r>
    </w:p>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акима Толебийского района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xml:space="preserve">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10,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11,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12,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p>
      <w:pPr>
        <w:spacing w:after="0"/>
        <w:ind w:left="0"/>
        <w:jc w:val="both"/>
      </w:pPr>
      <w:r>
        <w:rPr>
          <w:rFonts w:ascii="Times New Roman"/>
          <w:b w:val="false"/>
          <w:i w:val="false"/>
          <w:color w:val="000000"/>
          <w:sz w:val="28"/>
        </w:rPr>
        <w:t>
      5. Участковые и специальные комиссии осуществляют свою деятельность на основании положений, утверждаемых областными (города республиканского значения, столицы) МИО.</w:t>
      </w:r>
    </w:p>
    <w:p>
      <w:pPr>
        <w:spacing w:after="0"/>
        <w:ind w:left="0"/>
        <w:jc w:val="both"/>
      </w:pPr>
      <w:r>
        <w:rPr>
          <w:rFonts w:ascii="Times New Roman"/>
          <w:b w:val="false"/>
          <w:i w:val="false"/>
          <w:color w:val="000000"/>
          <w:sz w:val="28"/>
        </w:rPr>
        <w:t>
      6. Основаниями для отнесения граждан к категории нуждающихся являются:</w:t>
      </w:r>
    </w:p>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p>
      <w:pPr>
        <w:spacing w:after="0"/>
        <w:ind w:left="0"/>
        <w:jc w:val="both"/>
      </w:pPr>
      <w:r>
        <w:rPr>
          <w:rFonts w:ascii="Times New Roman"/>
          <w:b w:val="false"/>
          <w:i w:val="false"/>
          <w:color w:val="000000"/>
          <w:sz w:val="28"/>
        </w:rPr>
        <w:t>
      3) наличие социально 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p>
      <w:pPr>
        <w:spacing w:after="0"/>
        <w:ind w:left="0"/>
        <w:jc w:val="both"/>
      </w:pPr>
      <w:r>
        <w:rPr>
          <w:rFonts w:ascii="Times New Roman"/>
          <w:b w:val="false"/>
          <w:i w:val="false"/>
          <w:color w:val="000000"/>
          <w:sz w:val="28"/>
        </w:rPr>
        <w:t>
      5) сиротство, отсутствие родительского попечения;</w:t>
      </w:r>
    </w:p>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p>
      <w:pPr>
        <w:spacing w:after="0"/>
        <w:ind w:left="0"/>
        <w:jc w:val="both"/>
      </w:pPr>
      <w:r>
        <w:rPr>
          <w:rFonts w:ascii="Times New Roman"/>
          <w:b w:val="false"/>
          <w:i w:val="false"/>
          <w:color w:val="000000"/>
          <w:sz w:val="28"/>
        </w:rPr>
        <w:t>
      7. Социальная помощь к праздничным дням и памятным датам предоставляется единовременно в виде денежной выплаты следующим категориям граждан:</w:t>
      </w:r>
    </w:p>
    <w:p>
      <w:pPr>
        <w:spacing w:after="0"/>
        <w:ind w:left="0"/>
        <w:jc w:val="both"/>
      </w:pPr>
      <w:r>
        <w:rPr>
          <w:rFonts w:ascii="Times New Roman"/>
          <w:b w:val="false"/>
          <w:i w:val="false"/>
          <w:color w:val="000000"/>
          <w:sz w:val="28"/>
        </w:rPr>
        <w:t>
      1) Новый год-1-2 января:</w:t>
      </w:r>
    </w:p>
    <w:p>
      <w:pPr>
        <w:spacing w:after="0"/>
        <w:ind w:left="0"/>
        <w:jc w:val="both"/>
      </w:pPr>
      <w:r>
        <w:rPr>
          <w:rFonts w:ascii="Times New Roman"/>
          <w:b w:val="false"/>
          <w:i w:val="false"/>
          <w:color w:val="000000"/>
          <w:sz w:val="28"/>
        </w:rPr>
        <w:t>
      детям с инвалидностью с ограниченными возможностями получающим специальные социальные услуги на дому - в размере 3 (трех) месячных расчетных показателей.</w:t>
      </w:r>
    </w:p>
    <w:p>
      <w:pPr>
        <w:spacing w:after="0"/>
        <w:ind w:left="0"/>
        <w:jc w:val="both"/>
      </w:pPr>
      <w:r>
        <w:rPr>
          <w:rFonts w:ascii="Times New Roman"/>
          <w:b w:val="false"/>
          <w:i w:val="false"/>
          <w:color w:val="000000"/>
          <w:sz w:val="28"/>
        </w:rPr>
        <w:t>
      2) 15 февраля – День вывода ограниченного контингента советских войск из Демократической Республики Афганистан:</w:t>
      </w:r>
    </w:p>
    <w:p>
      <w:pPr>
        <w:spacing w:after="0"/>
        <w:ind w:left="0"/>
        <w:jc w:val="both"/>
      </w:pPr>
      <w:r>
        <w:rPr>
          <w:rFonts w:ascii="Times New Roman"/>
          <w:b w:val="false"/>
          <w:i w:val="false"/>
          <w:color w:val="000000"/>
          <w:sz w:val="28"/>
        </w:rPr>
        <w:t>
      военнообязанным, призывавшиеся на учебные сборы и направлявшиеся в Афганистан в период ведения боевых действий – в размере 30 месячного расчетного показателя;</w:t>
      </w:r>
    </w:p>
    <w:p>
      <w:pPr>
        <w:spacing w:after="0"/>
        <w:ind w:left="0"/>
        <w:jc w:val="both"/>
      </w:pPr>
      <w:r>
        <w:rPr>
          <w:rFonts w:ascii="Times New Roman"/>
          <w:b w:val="false"/>
          <w:i w:val="false"/>
          <w:color w:val="000000"/>
          <w:sz w:val="28"/>
        </w:rPr>
        <w:t>
      военнослужащим автомобильных батальонов, направлявшиеся в Афганистан для доставки грузов в эту страну в период ведения боевых действий – в размере 30 месячного расчетного показателя;</w:t>
      </w:r>
    </w:p>
    <w:p>
      <w:pPr>
        <w:spacing w:after="0"/>
        <w:ind w:left="0"/>
        <w:jc w:val="both"/>
      </w:pPr>
      <w:r>
        <w:rPr>
          <w:rFonts w:ascii="Times New Roman"/>
          <w:b w:val="false"/>
          <w:i w:val="false"/>
          <w:color w:val="000000"/>
          <w:sz w:val="28"/>
        </w:rPr>
        <w:t>
      военнослужащим летного состава, совершавшие вылеты на боевые задания в Афганистан с территории бывшего Союза ССР – в размере 30 месячного расчетного показателя;</w:t>
      </w:r>
    </w:p>
    <w:p>
      <w:pPr>
        <w:spacing w:after="0"/>
        <w:ind w:left="0"/>
        <w:jc w:val="both"/>
      </w:pPr>
      <w:r>
        <w:rPr>
          <w:rFonts w:ascii="Times New Roman"/>
          <w:b w:val="false"/>
          <w:i w:val="false"/>
          <w:color w:val="000000"/>
          <w:sz w:val="28"/>
        </w:rPr>
        <w:t>
      рабочим и служащим,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 – в размере 30 месячного расчетного показателя.</w:t>
      </w:r>
    </w:p>
    <w:p>
      <w:pPr>
        <w:spacing w:after="0"/>
        <w:ind w:left="0"/>
        <w:jc w:val="both"/>
      </w:pPr>
      <w:r>
        <w:rPr>
          <w:rFonts w:ascii="Times New Roman"/>
          <w:b w:val="false"/>
          <w:i w:val="false"/>
          <w:color w:val="000000"/>
          <w:sz w:val="28"/>
        </w:rPr>
        <w:t xml:space="preserve">
      3) 8 марта - Международный женский день: </w:t>
      </w:r>
    </w:p>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а также награжденным орденами "Материнская слава" І и ІІ степени - в размере 2 месячных расчетных показателей;</w:t>
      </w:r>
    </w:p>
    <w:p>
      <w:pPr>
        <w:spacing w:after="0"/>
        <w:ind w:left="0"/>
        <w:jc w:val="both"/>
      </w:pPr>
      <w:r>
        <w:rPr>
          <w:rFonts w:ascii="Times New Roman"/>
          <w:b w:val="false"/>
          <w:i w:val="false"/>
          <w:color w:val="000000"/>
          <w:sz w:val="28"/>
        </w:rPr>
        <w:t>
      4) 26 апрель - День памяти аварии на ЧАЭС:</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в размере 30 месячного расчетного показателя;</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20 месячного расчетного показателя;</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20 месячного расчетного показателя;</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размере20 месячного расчетного показателя;</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в размере 25 месячного расчетного показателя;</w:t>
      </w:r>
    </w:p>
    <w:p>
      <w:pPr>
        <w:spacing w:after="0"/>
        <w:ind w:left="0"/>
        <w:jc w:val="both"/>
      </w:pPr>
      <w:r>
        <w:rPr>
          <w:rFonts w:ascii="Times New Roman"/>
          <w:b w:val="false"/>
          <w:i w:val="false"/>
          <w:color w:val="000000"/>
          <w:sz w:val="28"/>
        </w:rPr>
        <w:t>
      5) 7 мая – День защитника Отечества:</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30 месячного расчетного показателя;</w:t>
      </w:r>
    </w:p>
    <w:p>
      <w:pPr>
        <w:spacing w:after="0"/>
        <w:ind w:left="0"/>
        <w:jc w:val="both"/>
      </w:pPr>
      <w:r>
        <w:rPr>
          <w:rFonts w:ascii="Times New Roman"/>
          <w:b w:val="false"/>
          <w:i w:val="false"/>
          <w:color w:val="000000"/>
          <w:sz w:val="28"/>
        </w:rPr>
        <w:t>
      военнослужащим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30 месячного расчетного показателя;</w:t>
      </w:r>
    </w:p>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августа2003 года по октябрь 2008 года– в размере 30 месячного расчетного показателя;</w:t>
      </w:r>
    </w:p>
    <w:p>
      <w:pPr>
        <w:spacing w:after="0"/>
        <w:ind w:left="0"/>
        <w:jc w:val="both"/>
      </w:pPr>
      <w:r>
        <w:rPr>
          <w:rFonts w:ascii="Times New Roman"/>
          <w:b w:val="false"/>
          <w:i w:val="false"/>
          <w:color w:val="000000"/>
          <w:sz w:val="28"/>
        </w:rPr>
        <w:t>
      военнослужащим,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в размере 30 месячного расчетного показателя;</w:t>
      </w:r>
    </w:p>
    <w:p>
      <w:pPr>
        <w:spacing w:after="0"/>
        <w:ind w:left="0"/>
        <w:jc w:val="both"/>
      </w:pPr>
      <w:r>
        <w:rPr>
          <w:rFonts w:ascii="Times New Roman"/>
          <w:b w:val="false"/>
          <w:i w:val="false"/>
          <w:color w:val="000000"/>
          <w:sz w:val="28"/>
        </w:rPr>
        <w:t>
      рабочим и служащим, направлявшиеся на работу в Афганистан в период с 1 декабря 1979 года по декабрь 1989 года и другие страны, в которых велись боевые действия – в размере 20 месячного расчетного показателя;</w:t>
      </w:r>
    </w:p>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 – в размере 20 месячного расчетного показателя;</w:t>
      </w:r>
    </w:p>
    <w:p>
      <w:pPr>
        <w:spacing w:after="0"/>
        <w:ind w:left="0"/>
        <w:jc w:val="both"/>
      </w:pPr>
      <w:r>
        <w:rPr>
          <w:rFonts w:ascii="Times New Roman"/>
          <w:b w:val="false"/>
          <w:i w:val="false"/>
          <w:color w:val="000000"/>
          <w:sz w:val="28"/>
        </w:rPr>
        <w:t>
      6) 9 мая – День Победы:</w:t>
      </w:r>
    </w:p>
    <w:p>
      <w:pPr>
        <w:spacing w:after="0"/>
        <w:ind w:left="0"/>
        <w:jc w:val="both"/>
      </w:pPr>
      <w:r>
        <w:rPr>
          <w:rFonts w:ascii="Times New Roman"/>
          <w:b w:val="false"/>
          <w:i w:val="false"/>
          <w:color w:val="000000"/>
          <w:sz w:val="28"/>
        </w:rPr>
        <w:t>
      ветеранам Великой Отечественной войны – в размере 382 месячного расчетного показателя;</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30 месячного расчетного показателя;</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30 месячного расчетного показателя;</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30 месячного расчетного показателя;</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30 месячного расчетного показателя;</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30 месячного расчетного показателя;</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в размере 20 месячного расчетного показателя;</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30месячного расчетного показателя;</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30 месячного расчетного показателя;</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30 месячного расчетного показателя;</w:t>
      </w:r>
    </w:p>
    <w:p>
      <w:pPr>
        <w:spacing w:after="0"/>
        <w:ind w:left="0"/>
        <w:jc w:val="both"/>
      </w:pPr>
      <w:r>
        <w:rPr>
          <w:rFonts w:ascii="Times New Roman"/>
          <w:b w:val="false"/>
          <w:i w:val="false"/>
          <w:color w:val="000000"/>
          <w:sz w:val="28"/>
        </w:rPr>
        <w:t>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30 месячного расчетного показателя;</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20 месячного расчетного показателя;</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15 месячного расчетного показателя;</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15 месячного расчетного показателя;</w:t>
      </w:r>
    </w:p>
    <w:p>
      <w:pPr>
        <w:spacing w:after="0"/>
        <w:ind w:left="0"/>
        <w:jc w:val="both"/>
      </w:pPr>
      <w:r>
        <w:rPr>
          <w:rFonts w:ascii="Times New Roman"/>
          <w:b w:val="false"/>
          <w:i w:val="false"/>
          <w:color w:val="000000"/>
          <w:sz w:val="28"/>
        </w:rPr>
        <w:t>
      семьям военнослужащих, партизан, подпольщиков, лиц, указанных в статьях 4 – 6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в размере 10 месячного расчетного показателя;</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 в размере 10 месячного расчетного показателя;</w:t>
      </w:r>
    </w:p>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10 месячного расчетного показателя;</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15 месячного расчетного показателя;</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15 месячного расчетного показателя;</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20 месячного расчетного показателя;</w:t>
      </w:r>
    </w:p>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(вступившему) в повторный брак - в размере 20 месячного расчетного показателя;</w:t>
      </w:r>
    </w:p>
    <w:p>
      <w:pPr>
        <w:spacing w:after="0"/>
        <w:ind w:left="0"/>
        <w:jc w:val="both"/>
      </w:pPr>
      <w:r>
        <w:rPr>
          <w:rFonts w:ascii="Times New Roman"/>
          <w:b w:val="false"/>
          <w:i w:val="false"/>
          <w:color w:val="000000"/>
          <w:sz w:val="28"/>
        </w:rPr>
        <w:t>
      7) 31 мая-День памяти жертв политических репрессий;</w:t>
      </w:r>
    </w:p>
    <w:p>
      <w:pPr>
        <w:spacing w:after="0"/>
        <w:ind w:left="0"/>
        <w:jc w:val="both"/>
      </w:pPr>
      <w:r>
        <w:rPr>
          <w:rFonts w:ascii="Times New Roman"/>
          <w:b w:val="false"/>
          <w:i w:val="false"/>
          <w:color w:val="000000"/>
          <w:sz w:val="28"/>
        </w:rPr>
        <w:t>
      пострадавшим от политических репрессий, имеющим инвалидность или являющимся пенсионерами в Казахстане, реабилитированным в порядке, установленном Законом Республики Казахстан "О реабилитации жертв массовых политических репрессий" в размере - 5 (пять) месячных расчетных показателей;</w:t>
      </w:r>
    </w:p>
    <w:p>
      <w:pPr>
        <w:spacing w:after="0"/>
        <w:ind w:left="0"/>
        <w:jc w:val="both"/>
      </w:pPr>
      <w:r>
        <w:rPr>
          <w:rFonts w:ascii="Times New Roman"/>
          <w:b w:val="false"/>
          <w:i w:val="false"/>
          <w:color w:val="000000"/>
          <w:sz w:val="28"/>
        </w:rPr>
        <w:t>
      8) 29 августа – День закрытия Семипалатинского испытательного ядерного полигона:</w:t>
      </w:r>
    </w:p>
    <w:p>
      <w:pPr>
        <w:spacing w:after="0"/>
        <w:ind w:left="0"/>
        <w:jc w:val="both"/>
      </w:pPr>
      <w:r>
        <w:rPr>
          <w:rFonts w:ascii="Times New Roman"/>
          <w:b w:val="false"/>
          <w:i w:val="false"/>
          <w:color w:val="000000"/>
          <w:sz w:val="28"/>
        </w:rPr>
        <w:t>
      лицам, пострадавшим вследствие ядерных испытаний на Семипалатинском испытательном ядерном полигоне - в размере 30 месячных расчетных показателей;</w:t>
      </w:r>
    </w:p>
    <w:p>
      <w:pPr>
        <w:spacing w:after="0"/>
        <w:ind w:left="0"/>
        <w:jc w:val="both"/>
      </w:pPr>
      <w:r>
        <w:rPr>
          <w:rFonts w:ascii="Times New Roman"/>
          <w:b w:val="false"/>
          <w:i w:val="false"/>
          <w:color w:val="000000"/>
          <w:sz w:val="28"/>
        </w:rPr>
        <w:t>
      9)30 августа – День Конституции Республики Казахстан:</w:t>
      </w:r>
    </w:p>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p>
      <w:pPr>
        <w:spacing w:after="0"/>
        <w:ind w:left="0"/>
        <w:jc w:val="both"/>
      </w:pPr>
      <w:r>
        <w:rPr>
          <w:rFonts w:ascii="Times New Roman"/>
          <w:b w:val="false"/>
          <w:i w:val="false"/>
          <w:color w:val="000000"/>
          <w:sz w:val="28"/>
        </w:rPr>
        <w:t>
      лицам, удостоенным звания "Қазақстанның Еңбек Ері", в размере – 10 месячных расчетных показателей;</w:t>
      </w:r>
    </w:p>
    <w:p>
      <w:pPr>
        <w:spacing w:after="0"/>
        <w:ind w:left="0"/>
        <w:jc w:val="both"/>
      </w:pPr>
      <w:r>
        <w:rPr>
          <w:rFonts w:ascii="Times New Roman"/>
          <w:b w:val="false"/>
          <w:i w:val="false"/>
          <w:color w:val="000000"/>
          <w:sz w:val="28"/>
        </w:rPr>
        <w:t>
      лицам, удостоенным звания "Халық қаһарманы", в размере – 10 месячных расчетных показателей;</w:t>
      </w:r>
    </w:p>
    <w:p>
      <w:pPr>
        <w:spacing w:after="0"/>
        <w:ind w:left="0"/>
        <w:jc w:val="both"/>
      </w:pPr>
      <w:r>
        <w:rPr>
          <w:rFonts w:ascii="Times New Roman"/>
          <w:b w:val="false"/>
          <w:i w:val="false"/>
          <w:color w:val="000000"/>
          <w:sz w:val="28"/>
        </w:rPr>
        <w:t>
      10)1 октября – День пожилых:</w:t>
      </w:r>
    </w:p>
    <w:p>
      <w:pPr>
        <w:spacing w:after="0"/>
        <w:ind w:left="0"/>
        <w:jc w:val="both"/>
      </w:pPr>
      <w:r>
        <w:rPr>
          <w:rFonts w:ascii="Times New Roman"/>
          <w:b w:val="false"/>
          <w:i w:val="false"/>
          <w:color w:val="000000"/>
          <w:sz w:val="28"/>
        </w:rPr>
        <w:t>
      одиноким пожилым лицам получающим специальные социальные услуги на дому – в размере 5 месячных расчетных показателей;</w:t>
      </w:r>
    </w:p>
    <w:p>
      <w:pPr>
        <w:spacing w:after="0"/>
        <w:ind w:left="0"/>
        <w:jc w:val="both"/>
      </w:pPr>
      <w:r>
        <w:rPr>
          <w:rFonts w:ascii="Times New Roman"/>
          <w:b w:val="false"/>
          <w:i w:val="false"/>
          <w:color w:val="000000"/>
          <w:sz w:val="28"/>
        </w:rPr>
        <w:t>
      11) второе воскресенье октября – День защиты прав лиц с инвалидностью:</w:t>
      </w:r>
    </w:p>
    <w:p>
      <w:pPr>
        <w:spacing w:after="0"/>
        <w:ind w:left="0"/>
        <w:jc w:val="both"/>
      </w:pPr>
      <w:r>
        <w:rPr>
          <w:rFonts w:ascii="Times New Roman"/>
          <w:b w:val="false"/>
          <w:i w:val="false"/>
          <w:color w:val="000000"/>
          <w:sz w:val="28"/>
        </w:rPr>
        <w:t>
      лицам с инвалидностью первой, второй группы – в размере 5 месячных расчетных показателей;</w:t>
      </w:r>
    </w:p>
    <w:p>
      <w:pPr>
        <w:spacing w:after="0"/>
        <w:ind w:left="0"/>
        <w:jc w:val="both"/>
      </w:pPr>
      <w:r>
        <w:rPr>
          <w:rFonts w:ascii="Times New Roman"/>
          <w:b w:val="false"/>
          <w:i w:val="false"/>
          <w:color w:val="000000"/>
          <w:sz w:val="28"/>
        </w:rPr>
        <w:t xml:space="preserve">
      детям с инвалидностью получающим специальные социальные услуги на дому – в размере 4 месячных расчетных показателей; </w:t>
      </w:r>
    </w:p>
    <w:p>
      <w:pPr>
        <w:spacing w:after="0"/>
        <w:ind w:left="0"/>
        <w:jc w:val="both"/>
      </w:pPr>
      <w:r>
        <w:rPr>
          <w:rFonts w:ascii="Times New Roman"/>
          <w:b w:val="false"/>
          <w:i w:val="false"/>
          <w:color w:val="000000"/>
          <w:sz w:val="28"/>
        </w:rPr>
        <w:t>
      12) 25 октября – День Республики:</w:t>
      </w:r>
    </w:p>
    <w:p>
      <w:pPr>
        <w:spacing w:after="0"/>
        <w:ind w:left="0"/>
        <w:jc w:val="both"/>
      </w:pPr>
      <w:r>
        <w:rPr>
          <w:rFonts w:ascii="Times New Roman"/>
          <w:b w:val="false"/>
          <w:i w:val="false"/>
          <w:color w:val="000000"/>
          <w:sz w:val="28"/>
        </w:rPr>
        <w:t>
      детям с инвалидностью до семи лет, в размере - 3 (трех) месячных расчетных показателей;</w:t>
      </w:r>
    </w:p>
    <w:p>
      <w:pPr>
        <w:spacing w:after="0"/>
        <w:ind w:left="0"/>
        <w:jc w:val="both"/>
      </w:pPr>
      <w:r>
        <w:rPr>
          <w:rFonts w:ascii="Times New Roman"/>
          <w:b w:val="false"/>
          <w:i w:val="false"/>
          <w:color w:val="000000"/>
          <w:sz w:val="28"/>
        </w:rPr>
        <w:t>
      детям с инвалидностью с семи до восемнадцати лет третьей группы, в размере – 3 месячных расчетных показателей;</w:t>
      </w:r>
    </w:p>
    <w:p>
      <w:pPr>
        <w:spacing w:after="0"/>
        <w:ind w:left="0"/>
        <w:jc w:val="both"/>
      </w:pPr>
      <w:r>
        <w:rPr>
          <w:rFonts w:ascii="Times New Roman"/>
          <w:b w:val="false"/>
          <w:i w:val="false"/>
          <w:color w:val="000000"/>
          <w:sz w:val="28"/>
        </w:rPr>
        <w:t>
      13) 16 декабря – День независимости:</w:t>
      </w:r>
    </w:p>
    <w:p>
      <w:pPr>
        <w:spacing w:after="0"/>
        <w:ind w:left="0"/>
        <w:jc w:val="both"/>
      </w:pPr>
      <w:r>
        <w:rPr>
          <w:rFonts w:ascii="Times New Roman"/>
          <w:b w:val="false"/>
          <w:i w:val="false"/>
          <w:color w:val="000000"/>
          <w:sz w:val="28"/>
        </w:rPr>
        <w:t xml:space="preserve">
      лицам, принимавшим участие в событиях 17-18 декабря 1986 года в Казахстане, реабилитированные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 в размере 60 месячных расчетных показателей;</w:t>
      </w:r>
    </w:p>
    <w:p>
      <w:pPr>
        <w:spacing w:after="0"/>
        <w:ind w:left="0"/>
        <w:jc w:val="both"/>
      </w:pPr>
      <w:r>
        <w:rPr>
          <w:rFonts w:ascii="Times New Roman"/>
          <w:b w:val="false"/>
          <w:i w:val="false"/>
          <w:color w:val="000000"/>
          <w:sz w:val="28"/>
        </w:rPr>
        <w:t>
      8. Социальная помощь отдельным категориям нуждающихся граждан оказывается один раз и (или) периодически (ежемесячно, ежеквартально, 1 раз в полугодие, 1 раз в год):</w:t>
      </w:r>
    </w:p>
    <w:p>
      <w:pPr>
        <w:spacing w:after="0"/>
        <w:ind w:left="0"/>
        <w:jc w:val="both"/>
      </w:pPr>
      <w:r>
        <w:rPr>
          <w:rFonts w:ascii="Times New Roman"/>
          <w:b w:val="false"/>
          <w:i w:val="false"/>
          <w:color w:val="000000"/>
          <w:sz w:val="28"/>
        </w:rPr>
        <w:t>
      1) родителям или законным представителям детей, инфицированных вирусным иммунодефицитом человека (далее – ВИЧ) и состоящим на диспансерном учете или детям, страдающим заболеванием ВИЧ– ежемесячно в 2 (двух) кратном размере величины прожиточного минимума;</w:t>
      </w:r>
    </w:p>
    <w:p>
      <w:pPr>
        <w:spacing w:after="0"/>
        <w:ind w:left="0"/>
        <w:jc w:val="both"/>
      </w:pPr>
      <w:r>
        <w:rPr>
          <w:rFonts w:ascii="Times New Roman"/>
          <w:b w:val="false"/>
          <w:i w:val="false"/>
          <w:color w:val="000000"/>
          <w:sz w:val="28"/>
        </w:rPr>
        <w:t>
      2) лицам, страдающим заболеванием ВИЧ - единовременно в 2 кратном размере величины прожиточного минимума;</w:t>
      </w:r>
    </w:p>
    <w:p>
      <w:pPr>
        <w:spacing w:after="0"/>
        <w:ind w:left="0"/>
        <w:jc w:val="both"/>
      </w:pPr>
      <w:r>
        <w:rPr>
          <w:rFonts w:ascii="Times New Roman"/>
          <w:b w:val="false"/>
          <w:i w:val="false"/>
          <w:color w:val="000000"/>
          <w:sz w:val="28"/>
        </w:rPr>
        <w:t>
      3) детям с инвалидностью, обучающимся и воспитывающимся на дому в период учебного года – ежемесячно в размере 2 месячного расчетного показателя;</w:t>
      </w:r>
    </w:p>
    <w:p>
      <w:pPr>
        <w:spacing w:after="0"/>
        <w:ind w:left="0"/>
        <w:jc w:val="both"/>
      </w:pPr>
      <w:r>
        <w:rPr>
          <w:rFonts w:ascii="Times New Roman"/>
          <w:b w:val="false"/>
          <w:i w:val="false"/>
          <w:color w:val="000000"/>
          <w:sz w:val="28"/>
        </w:rPr>
        <w:t>
      4) для подписки в изданиях –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 месячных расчетных показателей;</w:t>
      </w:r>
    </w:p>
    <w:p>
      <w:pPr>
        <w:spacing w:after="0"/>
        <w:ind w:left="0"/>
        <w:jc w:val="both"/>
      </w:pPr>
      <w:r>
        <w:rPr>
          <w:rFonts w:ascii="Times New Roman"/>
          <w:b w:val="false"/>
          <w:i w:val="false"/>
          <w:color w:val="000000"/>
          <w:sz w:val="28"/>
        </w:rPr>
        <w:t xml:space="preserve">
      5) ветеранам Великой Отечественной войны и лицам, приравненным к ним, пенсионерам,лицам с инвалидностью илицам, принимавшим участие в событиях 17-18 декабря 1986 года в Казахстане, реабилитированные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по очередности на санаторно-курортное лечение – единовременно в размере 65 месячных расчетных показателей;</w:t>
      </w:r>
    </w:p>
    <w:p>
      <w:pPr>
        <w:spacing w:after="0"/>
        <w:ind w:left="0"/>
        <w:jc w:val="both"/>
      </w:pPr>
      <w:r>
        <w:rPr>
          <w:rFonts w:ascii="Times New Roman"/>
          <w:b w:val="false"/>
          <w:i w:val="false"/>
          <w:color w:val="000000"/>
          <w:sz w:val="28"/>
        </w:rPr>
        <w:t xml:space="preserve">
      6) ветеранам Великой Отечественной войны компенсацию на транспортные расходы: </w:t>
      </w:r>
    </w:p>
    <w:p>
      <w:pPr>
        <w:spacing w:after="0"/>
        <w:ind w:left="0"/>
        <w:jc w:val="both"/>
      </w:pPr>
      <w:r>
        <w:rPr>
          <w:rFonts w:ascii="Times New Roman"/>
          <w:b w:val="false"/>
          <w:i w:val="false"/>
          <w:color w:val="000000"/>
          <w:sz w:val="28"/>
        </w:rPr>
        <w:t>
      по странам Содружества Независимых Государств – единовременно в размере 30 месячных расчетных показателей;</w:t>
      </w:r>
    </w:p>
    <w:p>
      <w:pPr>
        <w:spacing w:after="0"/>
        <w:ind w:left="0"/>
        <w:jc w:val="both"/>
      </w:pPr>
      <w:r>
        <w:rPr>
          <w:rFonts w:ascii="Times New Roman"/>
          <w:b w:val="false"/>
          <w:i w:val="false"/>
          <w:color w:val="000000"/>
          <w:sz w:val="28"/>
        </w:rPr>
        <w:t>
      по территории Республики Казахстан – единовременно в размере 15 месячных расчетных показателей;</w:t>
      </w:r>
    </w:p>
    <w:p>
      <w:pPr>
        <w:spacing w:after="0"/>
        <w:ind w:left="0"/>
        <w:jc w:val="both"/>
      </w:pPr>
      <w:r>
        <w:rPr>
          <w:rFonts w:ascii="Times New Roman"/>
          <w:b w:val="false"/>
          <w:i w:val="false"/>
          <w:color w:val="000000"/>
          <w:sz w:val="28"/>
        </w:rPr>
        <w:t>
      7) малообеспеченным семьям, малообеспеченным нетрудоспособным лицам с инвалидностью,среднедушевой доход которых не превышает шестидесятипроцентного порога в кратном отношении к прожиточному минимуму– единовременно в размере 30 месячных расчетных показателей;</w:t>
      </w:r>
    </w:p>
    <w:p>
      <w:pPr>
        <w:spacing w:after="0"/>
        <w:ind w:left="0"/>
        <w:jc w:val="both"/>
      </w:pPr>
      <w:r>
        <w:rPr>
          <w:rFonts w:ascii="Times New Roman"/>
          <w:b w:val="false"/>
          <w:i w:val="false"/>
          <w:color w:val="000000"/>
          <w:sz w:val="28"/>
        </w:rPr>
        <w:t>
      8) семьям с месячным среднедушевым доходом ниже черты бедности на покупку крупного рогатого скота – единовременно в размере 92 месячных расчетных показателей;</w:t>
      </w:r>
    </w:p>
    <w:p>
      <w:pPr>
        <w:spacing w:after="0"/>
        <w:ind w:left="0"/>
        <w:jc w:val="both"/>
      </w:pPr>
      <w:r>
        <w:rPr>
          <w:rFonts w:ascii="Times New Roman"/>
          <w:b w:val="false"/>
          <w:i w:val="false"/>
          <w:color w:val="000000"/>
          <w:sz w:val="28"/>
        </w:rPr>
        <w:t>
      9) лицам, страдающим туберкулезным заболеванием и находящимся на амбулаторном лечении – ежемесячно в размере 11 месячных расчетных показателей;</w:t>
      </w:r>
    </w:p>
    <w:p>
      <w:pPr>
        <w:spacing w:after="0"/>
        <w:ind w:left="0"/>
        <w:jc w:val="both"/>
      </w:pPr>
      <w:r>
        <w:rPr>
          <w:rFonts w:ascii="Times New Roman"/>
          <w:b w:val="false"/>
          <w:i w:val="false"/>
          <w:color w:val="000000"/>
          <w:sz w:val="28"/>
        </w:rPr>
        <w:t xml:space="preserve">
      10) нуждающимся гражданам, страдающим заболеванием хронической почечной недостаточности – единовременно в размере 40 месячных расчетных показателей </w:t>
      </w:r>
    </w:p>
    <w:p>
      <w:pPr>
        <w:spacing w:after="0"/>
        <w:ind w:left="0"/>
        <w:jc w:val="both"/>
      </w:pPr>
      <w:r>
        <w:rPr>
          <w:rFonts w:ascii="Times New Roman"/>
          <w:b w:val="false"/>
          <w:i w:val="false"/>
          <w:color w:val="000000"/>
          <w:sz w:val="28"/>
        </w:rPr>
        <w:t>
      11) в связи с причинением ущерба гражданину (семье) либо его имуществу вследствие стихийного бедствия или пожара - единовременно в размере 200 месячных расчетных показателей;</w:t>
      </w:r>
    </w:p>
    <w:p>
      <w:pPr>
        <w:spacing w:after="0"/>
        <w:ind w:left="0"/>
        <w:jc w:val="both"/>
      </w:pPr>
      <w:r>
        <w:rPr>
          <w:rFonts w:ascii="Times New Roman"/>
          <w:b w:val="false"/>
          <w:i w:val="false"/>
          <w:color w:val="000000"/>
          <w:sz w:val="28"/>
        </w:rPr>
        <w:t>
      12) нуждающимся лицам, состоящим на учете службы пробации, согласно представляемому перечню Толебийского районного отдела службы пробации – единовременно в размере 10 месячных расчетных показателей;</w:t>
      </w:r>
    </w:p>
    <w:p>
      <w:pPr>
        <w:spacing w:after="0"/>
        <w:ind w:left="0"/>
        <w:jc w:val="both"/>
      </w:pPr>
      <w:r>
        <w:rPr>
          <w:rFonts w:ascii="Times New Roman"/>
          <w:b w:val="false"/>
          <w:i w:val="false"/>
          <w:color w:val="000000"/>
          <w:sz w:val="28"/>
        </w:rPr>
        <w:t>
      13) нуждающимся лицам, освобожденным из мест лишения свободы, постоянно проживающим в Толебийском районе – единовременно в размере 20 месячных расчетных показателей;</w:t>
      </w:r>
    </w:p>
    <w:p>
      <w:pPr>
        <w:spacing w:after="0"/>
        <w:ind w:left="0"/>
        <w:jc w:val="both"/>
      </w:pPr>
      <w:r>
        <w:rPr>
          <w:rFonts w:ascii="Times New Roman"/>
          <w:b w:val="false"/>
          <w:i w:val="false"/>
          <w:color w:val="000000"/>
          <w:sz w:val="28"/>
        </w:rPr>
        <w:t>
      14) нуждающимся лицам, страдающим социально значимым заболеванием — злокачественным новообразованием, предоставляется единовременная помощь в размере 10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решенем Толебийского районного маслихата Туркестанской области от 10.11.2025 </w:t>
      </w:r>
      <w:r>
        <w:rPr>
          <w:rFonts w:ascii="Times New Roman"/>
          <w:b w:val="false"/>
          <w:i w:val="false"/>
          <w:color w:val="000000"/>
          <w:sz w:val="28"/>
        </w:rPr>
        <w:t>№ 29/175-VIII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3. Порядок оказания социальной помощи</w:t>
      </w:r>
    </w:p>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по списку, утверждаемому акиматом Толебийского района на основании сформированного списка Государственной корпорации либо иных организаций, либо в электронном виде из информационных систем уполномоченного государственного органа без истребования заявлений от получателей.</w:t>
      </w:r>
    </w:p>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Толебийского района на текущий финансовый год.</w:t>
      </w:r>
    </w:p>
    <w:p>
      <w:pPr>
        <w:spacing w:after="0"/>
        <w:ind w:left="0"/>
        <w:jc w:val="both"/>
      </w:pPr>
      <w:r>
        <w:rPr>
          <w:rFonts w:ascii="Times New Roman"/>
          <w:b w:val="false"/>
          <w:i w:val="false"/>
          <w:color w:val="000000"/>
          <w:sz w:val="28"/>
        </w:rPr>
        <w:t>
      Отдел занятости и социальных программ Толебийского района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p>
      <w:pPr>
        <w:spacing w:after="0"/>
        <w:ind w:left="0"/>
        <w:jc w:val="both"/>
      </w:pPr>
      <w:r>
        <w:rPr>
          <w:rFonts w:ascii="Times New Roman"/>
          <w:b w:val="false"/>
          <w:i w:val="false"/>
          <w:color w:val="000000"/>
          <w:sz w:val="28"/>
        </w:rPr>
        <w:t>
      12. Порядок оказания социальной помощи определяется главой 3 Типовых правил.</w:t>
      </w:r>
    </w:p>
    <w:p>
      <w:pPr>
        <w:spacing w:after="0"/>
        <w:ind w:left="0"/>
        <w:jc w:val="both"/>
      </w:pPr>
      <w:r>
        <w:rPr>
          <w:rFonts w:ascii="Times New Roman"/>
          <w:b w:val="false"/>
          <w:i w:val="false"/>
          <w:color w:val="000000"/>
          <w:sz w:val="28"/>
        </w:rPr>
        <w:t>
      13. Отказ в оказании социальной помощи осуществляется в случаях:</w:t>
      </w:r>
    </w:p>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 порога для оказания социальной помощи;</w:t>
      </w:r>
    </w:p>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p>
      <w:pPr>
        <w:spacing w:after="0"/>
        <w:ind w:left="0"/>
        <w:jc w:val="both"/>
      </w:pPr>
      <w:r>
        <w:rPr>
          <w:rFonts w:ascii="Times New Roman"/>
          <w:b w:val="false"/>
          <w:i w:val="false"/>
          <w:color w:val="000000"/>
          <w:sz w:val="28"/>
        </w:rPr>
        <w:t>
      14. Социальная помощь прекращается в случаях:</w:t>
      </w:r>
    </w:p>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8 настоящих правил.</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p>
      <w:pPr>
        <w:spacing w:after="0"/>
        <w:ind w:left="0"/>
        <w:jc w:val="both"/>
      </w:pPr>
      <w:r>
        <w:rPr>
          <w:rFonts w:ascii="Times New Roman"/>
          <w:b w:val="false"/>
          <w:i w:val="false"/>
          <w:color w:val="000000"/>
          <w:sz w:val="28"/>
        </w:rPr>
        <w:t>
      15.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порядке или в судебном порядке.</w:t>
      </w:r>
    </w:p>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p>
      <w:pPr>
        <w:spacing w:after="0"/>
        <w:ind w:left="0"/>
        <w:jc w:val="both"/>
      </w:pPr>
      <w:r>
        <w:rPr>
          <w:rFonts w:ascii="Times New Roman"/>
          <w:b w:val="false"/>
          <w:i w:val="false"/>
          <w:color w:val="000000"/>
          <w:sz w:val="28"/>
        </w:rPr>
        <w:t>
      17. Формирование категорий получателей на выплату социальной помощи к памятным датам и праздничным дням и процесс осуществления выплаты социальной помощи через Государственную корпорацию определяется пунктами 26-33 Типовых правил.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