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2a24" w14:textId="8a62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26 августа 2024 года № 204. Зарегистрировано в Департаменте юстиции Туркестанской области 27 августа 2024 года № 6581-13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12 июня 2017 года № 135 "Об утверждении схем и порядка перевозки в общеобразовательные школы детей, проживающих в отдаленных населенных пунктах Созакского района" (зарегистрировано в Реестре государственной регистрации нормативных правовых актов под № 4138).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Созакского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государтвенное учреждение "Малокомплектная общеобразовательная школа имени Жамбыла" отдела образования Созакского района управления образования Туркестанской области, проживающих в населенном пункте Қарабұлақ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государтвенное учреждение "Общеобразовательная школа имени Г.Муратбаева" отдела образования Созакского района управления образования Туркестанской области, проживающих в населенном пункте Басбұлақ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государтвенное учреждение "Общеобразовательная школа имени Абая" отдела образования Созакского района управления образования Туркестанской области, проживающих в населенном пункте Қылти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204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Созакского района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Созакского района разработан в соответствии с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11550),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и определяет порядок перевозки в общеобразовательные школы детей, проживающих в отдаленных населенных пунктах Созакского района.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автобусам для перевозки детей должны соответствовать пункту 1 приложения 25 Санитарных правил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 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22066),, а также и оборудованы: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медицинской помощи (аптечки первой медицинской помощи должны быть оснащены лекарствами и медицинским изделиями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детей автобусом в светлое время суток осуществляется с включенным ближним светом фар.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перевозкам организованных групп детей допускаются дети не младше семи лет.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поездке на автобусах не допускаются дети и взрослые сопровождающие: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детей допускаются водители: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перевозкам пассажиров автобусами, имеющими более шестнадцати сидячих мест, достигшие двадцатипятилетнего возраста, имеющие стаж работы водителем не менее пяти лет, в том числе стаж управления транспортными средствами, относящимися к подкатегории "D1",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подпунктом 3 части 2 статьи 26 Трудового Кодекса Республики Казахстан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 статьи 35 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автобуса при перевозке детей не позволяется: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 по перевозкам в общеобразовательные школы детей, проживающих в отдаленных населенных пунктах Созакского района, не урегулированные настоящим порядком, регулируется в соответствии с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