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3830" w14:textId="1493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Мактааральского районного маслихата от 24 апреля 2024 года № 15-105-VIII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18 ноября 2024 года № 23-146-VIII. Зарегистрировано в Департаменте юстиции Туркестанской области 19 ноября 2024 года № 6619-13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24 апреля 2024 года № 15-105-VIII (зарегистрировано в Реестре государственной регистрации нормативных правовых актов за № 6525-13) следующие изменение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к праздничным дням и памятным датам оказывается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акиматом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расходов на предоставление социальной помощи осуществляется в пределах средств, предусмотренных бюджетом Мактааральского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настоящих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 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15, 16, 17, 18, 19, 20, 21 и 22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-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- к 29 числу месяца, предшествующего месяцу выплаты.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 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