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40454" w14:textId="ac404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Казыгуртского районного маслихата от 20 декабря 2023 года № 9/56-VIІІ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Туркестанской области от 16 октября 2024 года № 18/118-VIII. Зарегистрировано в Департаменте юстиции Туркестанской области 21 октября 2024 года № 6609-13. Утратило силу решением Казыгуртского районного маслихата Туркестанской области от 2 апреля 2025 года № 26/162-VIII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Казыгуртского районного маслихата Туркестанской области от 02.04.2025 № 26/162-VIII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Казыгуртский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граждан" от 20 декабря 2023 года № 9/56-VIІІ (зарегистрировано в Реестре государственной регистрации нормативных правовых актов под № 6425-13)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 оказания социальной помощи, установления ее размеров и определения перечня отдельных категорий нуждающихся граждан,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 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"1) лицам с инвалидностью и детям с инвалидности по индивидуальной программе абилитации и реабилитации, для улучшения жилищно-бытовых условии собственного жилья,1 раз в два года в размере 50 (пятьдесят) месячных расчетных показателей;". 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Казыгуртского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Калымбетов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