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dd8b" w14:textId="bb8d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Кентауского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27 июня 2024 года № 123. Зарегистрировано в Департаменте юстиции Туркестанской области 1 июля 2024 года № 6549-13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решения Кентауского городского маслихата: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26 января 2018 года № 129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Кентау" (зарегистрировано в Реестре государственной регистрации нормативных правовых актов за № 4450);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сентября 2020 года № 383 "О внесении изменений в решение Кентауского городского маслихата от 26 января 2018 года № 129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Кентау" (зарегистрировано в Реестре государственной регистрации нормативных правовых актов за № 5835).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