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3754" w14:textId="5283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24 сентября 2024 года № 193. Зарегистрировано в Департаменте юстиции Туркестанской области 25 сентября 2024 года № 6588-13.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растениеводства", (зарегистрировано в Реестре государственной регистрации нормативных правовых актов за № 20209),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нормы субсидий на 1 литр (килограмм, грамм, штук) пестицидов, биоагентов (энтомофагов)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 193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Крафт,КЭ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+ гамма-цигалотрин, 6,4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СЕРП,водорастворимый концентрант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ВЭ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кислота (сложный 2-этилгексиловыйэфир), 410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г/л.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концентрат масляный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масляный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 900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 (энтомофаги)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 (Trichogramma pintoi Voeg.)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 (Brakon hebetor Say)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 (Chrysopa carnea Steph.)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