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6b80a" w14:textId="2b6b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Курмангазинского районного маслихата от 24 октября 2019 года № 463-VІ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25 апреля 2024 года № 126-VIII. Зарегистрировано в Департаменте юстиции Атырауской области 30 апреля 2024 года № 5188-06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октября 2019 года № 463-VІ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района" (зарегистрировано в реестре государственной регистрации нормативных правовых актов № 4518)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утвержденным указанным решением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социальной поддержки осуществляется уполномоченным органом - государственным учреждением "Отдел занятости и социальных программ" Курмангазинского района Атырауской области.".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