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0f5b6" w14:textId="ae0f5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Курмангазинского районного маслихата от 22 октября 2015 года № 450-V 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2024 года № 125-VIII. Зарегистрировано в Департаменте юстиции Атырауской области 30 апреля 2024 года № 5186-06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Курмангазинского районного маслихата от 22 октября 2015 года № 450-V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плану" (зарегистрировано в реестре государственной регистрации нормативных правовых актов за № 3345)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утвержденным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Курмангазинского района" на основании справки из учебного заведения, подтверждающей факт обучения ребенка с инвалидностью на дому.".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