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72a8" w14:textId="9e07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постановлении акимата Курмангазинского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8 апреля 2024 года № 66. Зарегистрировано в Департаменте юстиции Атырауской области 9 апреля 2024 года № 5173-06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постановления акимата Курмангазинского района от 29 ноября 2016 года № 496 "</w:t>
      </w:r>
      <w:r>
        <w:rPr>
          <w:rFonts w:ascii="Times New Roman"/>
          <w:b w:val="false"/>
          <w:i w:val="false"/>
          <w:color w:val="000000"/>
          <w:sz w:val="28"/>
        </w:rPr>
        <w:t>Об установлении квоты рабочих мест по Курмангазинскому району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№ 3727) и от 19 июня 2017 года № 250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изменении в постановление районного акимата от 29 ноября 2016 года № 496 "Об установлении квоты рабочих мест по Курмангазинскому району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№ 3913).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Курмангазинского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