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d5eb" w14:textId="934d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Макатского районного маслихата от 25 ноября 2015 года № 333-V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9 февраля 2024 года № 74-VIII. Зарегистрировано в Департаменте юстиции Атырауской области 9 февраля 2024 года № 5127-06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25 ноября 2015 года № 333-V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за № 3381)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утвержденного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Макатского района" на основании справки из учебного заведения, подтверждающей факт обучения ребенка с инвалидностью на дому.".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