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31e2" w14:textId="523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10 сентября 2019 года № XXXХІ-1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апреля 2024 года № 16-2. Зарегистрировано в Департаменте юстиции Атырауской области 18 апреля 2024 года № 5183-06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 от 10 сентября 2019 года № XXXХІ-1 (зарегистрировано в Реестре государственной регистрации нормативных правовых актов под № 4493)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– государственным учреждением "Кызылкогинский районный отдел занятости и социальных программ".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