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b7f4" w14:textId="530b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Исатайского районного маслихата от 19 ноября 2015 года № 284-V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16 апреля 2024 года № 78-VIII. Зарегистрировано в Департаменте юстиции Атырауской области 17 апреля 2024 года № 5180-06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от 19 ноября 2015 года № 284-V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 (зарегистрировано в Реестре государственной регистрации нормативных правовых актов за № 3395)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Возмещение затрат на обучение детей с ограниченными возможностями из числа детей с инвалидностью по индивидуальному учебному плану (далее-возмещение затрат на обучение) производится государственным учреждением "Отдела занятости и социальных программ Исатайского района" на основании справки из учебного заведения, подтверждающей факт обучения ребенка с инвалидностью на дому.".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