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e089" w14:textId="bc8e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Атырауского городского маслихата от 19 ноября 2015 года № 307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Атырау Атырауской области от 12 апреля 2024 года № 103. Зарегистрировано в Департаменте юстиции Атырауской области 15 апреля 2024 года № 5174-06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19 ноября 2015 года № 307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Атырау" зарегистрированное в реестре государственной регистрации нормативных правовых актов за № 3390)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приложении, утвержденным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"Городской отдел занятости, социальных программ и регистрации актов гражданского состояния" заменить на слова "Атырауский городской отдел занятости и социальных программ".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