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a5d3" w14:textId="d79a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16 октября 2009 года № 250-IV "Об утверждении правил присвоения звания "Почетный гражданин области (города,района)"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сентября 2024 года № 119-VIII. Зарегистрировано в Департаменте юстиции Атырауской области 8 октября 2024 года № 5224-06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утверждении правил присвоения звания "Почетный гражданин области (города, района)" от 16 октября 2009 года № 250-IV (зарегистрированное в Реестре государственной регистрации нормативных правовых актов за № 2555)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Звание "Почетный гражданин области (города, района)" подтверждается удостоверением и нагрудным знаком, которые вручаются председателем маслихата области (города, района) и акимом области (города, района) в обстановке торжественности и широкой гласности.".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соблюдения законности, депутатской этики и правовой защиты.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