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a5d3" w14:textId="d79a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16 октября 2009 года № 250-IV "Об утверждении правил присвоения звания "Почетный гражданин области (города,района)"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сентября 2024 года № 119-VIII. Зарегистрировано в Департаменте юстиции Атырауской области 8 октября 2024 года № 5224-06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"Об утверждении правил присвоения звания "Почетный гражданин области (города, района)" от 16 октября 2009 года № 250-IV (зарегистрированное в Реестре государственной регистрации нормативных правовых актов за № 2555)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Атырауский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(города, района)",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Звание "Почетный гражданин области (города, района)" подтверждается удостоверением и нагрудным знаком, которые вручаются председателем маслихата области (города, района) и акимом области (города, района) в обстановке торжественности и широкой гласности.".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соблюдения законности, депутатской этики и правовой защиты.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