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header+xml" PartName="/word/header.xml"/>
  <Override ContentType="image/png" PartName="/word/media/document_image_rId3.png"/>
  <Override ContentType="image/png" PartName="/word/media/header_image_rId1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4cafe45" w14:textId="4cafe45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 внесении изменений в решение Атырауского областного маслихата от 16 октября 2009 года № 250-IV "Об утверждении правил присвоения звания "Почетный гражданин области (города,района)"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			</w:t>
      </w:r>
      <w:r>
        <w:rPr>
          <w:rFonts w:ascii="Times New Roman"/>
          <w:b/>
          <w:i/>
          <w:color w:val="888888"/>
        </w:rPr>
        <w:t>Утративший силу</w:t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Решение Атырауского областного маслихата от 27 сентября 2024 года № 119-VIII. Зарегистрировано в Департаменте юстиции Атырауской области 8 октября 2024 года № 5224-06. Утратило силу решением Атырауского областного маслихата от 7 сентября 2026 года № 254-VIII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Утратило силу </w:t>
      </w:r>
      <w:r>
        <w:rPr>
          <w:rFonts w:ascii="Times New Roman"/>
          <w:b w:val="false"/>
          <w:i w:val="false"/>
          <w:color w:val="ff0000"/>
          <w:sz w:val="28"/>
        </w:rPr>
        <w:t>решением</w:t>
      </w:r>
      <w:r>
        <w:rPr>
          <w:rFonts w:ascii="Times New Roman"/>
          <w:b w:val="false"/>
          <w:i w:val="false"/>
          <w:color w:val="ff0000"/>
          <w:sz w:val="28"/>
        </w:rPr>
        <w:t xml:space="preserve"> Атырауского областного маслихата от 07.09.2026 № 254-VIII (вводится в действие по истечении десяти календарных дней после дня его первого официального опубликования).</w:t>
      </w:r>
    </w:p>
    <w:bookmarkStart w:name="z4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Атырауский областной маслихат РЕШИЛ:</w:t>
      </w:r>
    </w:p>
    <w:bookmarkEnd w:id="0"/>
    <w:bookmarkStart w:name="z5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Внести в </w:t>
      </w:r>
      <w:r>
        <w:rPr>
          <w:rFonts w:ascii="Times New Roman"/>
          <w:b w:val="false"/>
          <w:i w:val="false"/>
          <w:color w:val="000000"/>
          <w:sz w:val="28"/>
        </w:rPr>
        <w:t>решение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Атырауского областного маслихата "Об утверждении правил присвоения звания "Почетный гражданин области (города, района)" от 16 октября 2009 года № 250-IV (зарегистрированное в Реестре государственной регистрации нормативных правовых актов за № 2555) следующие изменения:</w:t>
      </w:r>
    </w:p>
    <w:bookmarkEnd w:id="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Преамбулу</w:t>
      </w:r>
      <w:r>
        <w:rPr>
          <w:rFonts w:ascii="Times New Roman"/>
          <w:b w:val="false"/>
          <w:i w:val="false"/>
          <w:color w:val="000000"/>
          <w:sz w:val="28"/>
        </w:rPr>
        <w:t xml:space="preserve"> указанного решения изложить в новой редакции:</w:t>
      </w:r>
    </w:p>
    <w:bookmarkStart w:name="z7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 "В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подпунктом 12-2)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1 статьи 6 Закона Республики Казахстан "О местном государственном управлении и самоуправлении в Республике Казахстан" Атырауский областной маслихат </w:t>
      </w:r>
      <w:r>
        <w:rPr>
          <w:rFonts w:ascii="Times New Roman"/>
          <w:b/>
          <w:i w:val="false"/>
          <w:color w:val="000000"/>
          <w:sz w:val="28"/>
        </w:rPr>
        <w:t>РЕШИЛ:</w:t>
      </w:r>
      <w:r>
        <w:rPr>
          <w:rFonts w:ascii="Times New Roman"/>
          <w:b w:val="false"/>
          <w:i w:val="false"/>
          <w:color w:val="000000"/>
          <w:sz w:val="28"/>
        </w:rPr>
        <w:t>";</w:t>
      </w:r>
    </w:p>
    <w:bookmarkEnd w:id="2"/>
    <w:bookmarkStart w:name="z8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Правилах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присвоения звания "Почетный гражданин области (города, района)", утвержденных указанным решением:</w:t>
      </w:r>
    </w:p>
    <w:bookmarkEnd w:id="3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11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следующей редакции:</w:t>
      </w:r>
    </w:p>
    <w:bookmarkStart w:name="z10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 "11. Звание "Почетный гражданин области (города, района)" подтверждается удостоверением и нагрудным знаком, которые вручаются председателем маслихата области (города, района) и акимом области (города, района) в обстановке торжественности и широкой гласности.".</w:t>
      </w:r>
    </w:p>
    <w:bookmarkEnd w:id="4"/>
    <w:bookmarkStart w:name="z11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Контроль за исполнением настоящего решения возложить на постоянную комиссию Атырауского областного маслихата по вопросам соблюдения законности, депутатской этики и правовой защиты.</w:t>
      </w:r>
    </w:p>
    <w:bookmarkEnd w:id="5"/>
    <w:bookmarkStart w:name="z12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Настоящее решение вводится в действие по истечении десяти календарных дней после дня его первого официального опубликования.</w:t>
      </w:r>
    </w:p>
    <w:bookmarkEnd w:id="6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Председатель маслихата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М. Хайруллиев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headerReference w:type="default" r:id="rId4"/>
      <w:pgSz w:w="11907" w:h="16839" w:code="9"/>
      <w:pgMar w:top="1440" w:right="1080" w:bottom="1440" w:left="1080"/>
    </w:sectPr>
  </w:body>
</w:document>
</file>

<file path=word/header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830" w:rsidRDefault="00A02830">
    <w:pPr>
      <w:pStyle w:val="a3"/>
    </w:pPr>
    <w:r>
      <w:rPr>
        <w:noProof/>
      </w:rPr>
      <w:pict>
        <v:rect id="rect1" o:spid="_x0000_s1026" style="position:absolute;         margin-left:.75pt;         margin-top:34.5pt;         width:21pt;         height:700pt;         z-index:251659264;         visibility:visible;         mso-wrap-style:square;         mso-width-percent:0;         mso-height-percent:0;         mso-wrap-distance-left:9pt;         mso-wrap-distance-top:0;         mso-wrap-distance-right:9pt;         mso-wrap-distance-bottom:0;         mso-position-horizontal:absolute;         mso-position-horizontal-relative:text;         mso-position-vertical:absolute;         mso-position-vertical-relative:text;         mso-width-percent:0;         mso-height-percent:0;         mso-width-relative:margin;         mso-height-relative:margin;         v-text-anchor:middle" stroked="f" strokeweight="2pt">
          <v:fill r:id="rId1" o:title="" recolor="t" rotate="t" type="tile"/>
          <w10:wrap type="square"/>
        </v:rect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Relationship Target="header.xml" Type="http://schemas.openxmlformats.org/officeDocument/2006/relationships/header" Id="rId4"/></Relationships>
</file>

<file path=word/_rels/header.xml.rels><?xml version="1.0" encoding="UTF-8" standalone="yes"?><Relationships xmlns="http://schemas.openxmlformats.org/package/2006/relationships"><Relationship Target="media/header_image_rId1.png" Type="http://schemas.openxmlformats.org/officeDocument/2006/relationships/image" Id="rId1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