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1003" w14:textId="5c91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28 декабря 2023 года № 10/1 "Об утверждении районного бюджета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23 февраля 2024 года № 12/1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2024-2026 годы" от 28 декабря 2023 года № 10/1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5 107 208,9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4 289 369,9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5 155 490,9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36 062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59 072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23 010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- 84 344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84 344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59 072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23 010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48 282 тысячи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трансфертов, выделенных из республиканского и областного бюджетов, неиспользованных в 2023 году согласно приложению 5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