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e3153" w14:textId="a6e3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Тайыншинского района Северо-Казахстанской области от 13 ноября 2023 года № 87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Тайыншинского районного маслихата Северо-Казахстанской области от 19 апреля 2024 года № 150. Зарегистрирован в Департаменте юстиции Северо-Казахстанской области 24 апреля 2024 года № 7749-15. Утратило силу решением маслихата Тайыншинского района Северо-Казахстанской области от 10 марта 2026 года № 456/30</w:t>
      </w:r>
    </w:p>
    <w:p>
      <w:pPr>
        <w:spacing w:after="0"/>
        <w:ind w:left="0"/>
        <w:jc w:val="both"/>
      </w:pPr>
      <w:r>
        <w:rPr>
          <w:rFonts w:ascii="Times New Roman"/>
          <w:b w:val="false"/>
          <w:i w:val="false"/>
          <w:color w:val="ff0000"/>
          <w:sz w:val="28"/>
        </w:rPr>
        <w:t xml:space="preserve">
      Сноска. Утратило силу решением маслихата Тайыншинского района Северо-Казахстанской области от 10 марта 2026 года </w:t>
      </w:r>
      <w:r>
        <w:rPr>
          <w:rFonts w:ascii="Times New Roman"/>
          <w:b w:val="false"/>
          <w:i w:val="false"/>
          <w:color w:val="ff0000"/>
          <w:sz w:val="28"/>
        </w:rPr>
        <w:t>№ 456/30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Маслихат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Внести в решение маслихата Тайыншинского района Северо-Казахстанской области "Об утверждении Правил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от 13 ноября 2023 года № 87 (зарегистрировано в Реестре государственной регистрации нормативных правовых актов за № 7625-15) следующее изменение:</w:t>
      </w:r>
    </w:p>
    <w:bookmarkEnd w:id="1"/>
    <w:bookmarkStart w:name="z6" w:id="2"/>
    <w:p>
      <w:pPr>
        <w:spacing w:after="0"/>
        <w:ind w:left="0"/>
        <w:jc w:val="both"/>
      </w:pPr>
      <w:r>
        <w:rPr>
          <w:rFonts w:ascii="Times New Roman"/>
          <w:b w:val="false"/>
          <w:i w:val="false"/>
          <w:color w:val="000000"/>
          <w:sz w:val="28"/>
        </w:rPr>
        <w:t>
      Правила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утвержденные указанным решением, изложить в новой редакции, согласно приложению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15 февраля 2024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Тайыншинского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апреля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87</w:t>
            </w:r>
          </w:p>
        </w:tc>
      </w:tr>
    </w:tbl>
    <w:bookmarkStart w:name="z19"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w:t>
      </w:r>
    </w:p>
    <w:bookmarkEnd w:id="4"/>
    <w:bookmarkStart w:name="z20" w:id="5"/>
    <w:p>
      <w:pPr>
        <w:spacing w:after="0"/>
        <w:ind w:left="0"/>
        <w:jc w:val="left"/>
      </w:pPr>
      <w:r>
        <w:rPr>
          <w:rFonts w:ascii="Times New Roman"/>
          <w:b/>
          <w:i w:val="false"/>
          <w:color w:val="000000"/>
        </w:rPr>
        <w:t xml:space="preserve"> Глава 1. Общие положения</w:t>
      </w:r>
    </w:p>
    <w:bookmarkEnd w:id="5"/>
    <w:bookmarkStart w:name="z21" w:id="6"/>
    <w:p>
      <w:pPr>
        <w:spacing w:after="0"/>
        <w:ind w:left="0"/>
        <w:jc w:val="both"/>
      </w:pPr>
      <w:r>
        <w:rPr>
          <w:rFonts w:ascii="Times New Roman"/>
          <w:b w:val="false"/>
          <w:i w:val="false"/>
          <w:color w:val="000000"/>
          <w:sz w:val="28"/>
        </w:rPr>
        <w:t>
      1. Правила оказания социальной помощи, установления ее размеров и определения перечня отдельных категорий нуждающихся граждан Тайыншинского района Северо-Казахстанской области (далее - Правила) разработаны на основании Социального кодекса Республики Казахстан, Закона Республики Казахстан "О ветеранах", в соответствии с постановлением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6"/>
    <w:bookmarkStart w:name="z22"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3"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приҰму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8"/>
    <w:bookmarkStart w:name="z24" w:id="9"/>
    <w:p>
      <w:pPr>
        <w:spacing w:after="0"/>
        <w:ind w:left="0"/>
        <w:jc w:val="both"/>
      </w:pPr>
      <w:r>
        <w:rPr>
          <w:rFonts w:ascii="Times New Roman"/>
          <w:b w:val="false"/>
          <w:i w:val="false"/>
          <w:color w:val="000000"/>
          <w:sz w:val="28"/>
        </w:rPr>
        <w:t>
      2) специальная комиссия - комиссия, создаваемая решением акима Тайыншинского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9"/>
    <w:bookmarkStart w:name="z25" w:id="10"/>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10"/>
    <w:bookmarkStart w:name="z26" w:id="11"/>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Тайыншинского района Северо-Казахстанской области";</w:t>
      </w:r>
    </w:p>
    <w:bookmarkEnd w:id="11"/>
    <w:bookmarkStart w:name="z27" w:id="12"/>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8" w:id="13"/>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3"/>
    <w:bookmarkStart w:name="z29" w:id="14"/>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4"/>
    <w:bookmarkStart w:name="z30" w:id="15"/>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5"/>
    <w:bookmarkStart w:name="z31" w:id="16"/>
    <w:p>
      <w:pPr>
        <w:spacing w:after="0"/>
        <w:ind w:left="0"/>
        <w:jc w:val="both"/>
      </w:pPr>
      <w:r>
        <w:rPr>
          <w:rFonts w:ascii="Times New Roman"/>
          <w:b w:val="false"/>
          <w:i w:val="false"/>
          <w:color w:val="000000"/>
          <w:sz w:val="28"/>
        </w:rPr>
        <w:t>
      9) участковая комиссия - специальная комиссия, создаваемая решениями акимов города и сельского округа для проведения обследования материального положения лиц (семей), обратившихся за социальной помощью;</w:t>
      </w:r>
    </w:p>
    <w:bookmarkEnd w:id="16"/>
    <w:bookmarkStart w:name="z32" w:id="17"/>
    <w:p>
      <w:pPr>
        <w:spacing w:after="0"/>
        <w:ind w:left="0"/>
        <w:jc w:val="both"/>
      </w:pPr>
      <w:r>
        <w:rPr>
          <w:rFonts w:ascii="Times New Roman"/>
          <w:b w:val="false"/>
          <w:i w:val="false"/>
          <w:color w:val="000000"/>
          <w:sz w:val="28"/>
        </w:rPr>
        <w:t>
      10) предельный размер - утверждҰнный максимальный размер социальной помощи.</w:t>
      </w:r>
    </w:p>
    <w:bookmarkEnd w:id="17"/>
    <w:bookmarkStart w:name="z33" w:id="18"/>
    <w:p>
      <w:pPr>
        <w:spacing w:after="0"/>
        <w:ind w:left="0"/>
        <w:jc w:val="both"/>
      </w:pPr>
      <w:r>
        <w:rPr>
          <w:rFonts w:ascii="Times New Roman"/>
          <w:b w:val="false"/>
          <w:i w:val="false"/>
          <w:color w:val="000000"/>
          <w:sz w:val="28"/>
        </w:rPr>
        <w:t>
      3. Настоящие Правила распространяются на лиц, постоянно зарегистрированных и проживающих на территории Тайыншинского района Северо-Казахстанской области.</w:t>
      </w:r>
    </w:p>
    <w:bookmarkEnd w:id="18"/>
    <w:bookmarkStart w:name="z34" w:id="19"/>
    <w:p>
      <w:pPr>
        <w:spacing w:after="0"/>
        <w:ind w:left="0"/>
        <w:jc w:val="both"/>
      </w:pPr>
      <w:r>
        <w:rPr>
          <w:rFonts w:ascii="Times New Roman"/>
          <w:b w:val="false"/>
          <w:i w:val="false"/>
          <w:color w:val="000000"/>
          <w:sz w:val="28"/>
        </w:rPr>
        <w:t>
      4. Меры социальной поддержки, предусмотренные пунктом 4 статьи 71, пунктом 3 статьи 170, пунктом 3 статьи 229 Социального кодекса Республики Казахстан, подпунктом 2) пункта 1 статьи 10, подпунктом 2) пункта 1 статьи 11, подпунктом 2) пункта 1 статьи 12, подпунктом 2) статьи 13, статьей 17 Закона Республики Казахстан "О ветеранах" (далее - Закон), оказываются в порядке, определенном настоящими Правилами.</w:t>
      </w:r>
    </w:p>
    <w:bookmarkEnd w:id="19"/>
    <w:bookmarkStart w:name="z35" w:id="20"/>
    <w:p>
      <w:pPr>
        <w:spacing w:after="0"/>
        <w:ind w:left="0"/>
        <w:jc w:val="both"/>
      </w:pPr>
      <w:r>
        <w:rPr>
          <w:rFonts w:ascii="Times New Roman"/>
          <w:b w:val="false"/>
          <w:i w:val="false"/>
          <w:color w:val="000000"/>
          <w:sz w:val="28"/>
        </w:rPr>
        <w:t>
      5. Социальная помощь предоставляется единовременно или периодически (ежемесячно, ежеквартально, 1 раз в полугодие, 1 раз в год).</w:t>
      </w:r>
    </w:p>
    <w:bookmarkEnd w:id="20"/>
    <w:bookmarkStart w:name="z36" w:id="21"/>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1"/>
    <w:bookmarkStart w:name="z37" w:id="22"/>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1 (один) раз в год, в виде денежных выплат следующим категориям граждан:</w:t>
      </w:r>
    </w:p>
    <w:bookmarkEnd w:id="22"/>
    <w:bookmarkStart w:name="z38"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3"/>
    <w:bookmarkStart w:name="z39" w:id="24"/>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(лалее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 за исключением к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 (из них 15 месячных расчетных показателей за счет средств областного бюджета);</w:t>
      </w:r>
    </w:p>
    <w:bookmarkEnd w:id="24"/>
    <w:bookmarkStart w:name="z40" w:id="25"/>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35 (тридцать пять) месячных расчетных показателей, за исключением к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 (из них 15 месячных расчетных показателей за счет средств областного бюджета);</w:t>
      </w:r>
    </w:p>
    <w:bookmarkEnd w:id="25"/>
    <w:bookmarkStart w:name="z41" w:id="26"/>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 за исключением к 15 февраля 2024 года, к 15 февраля 2024 года в связи с празднованием 35 - 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 (из них 15 месячных расчетных показателей за счет средств областного бюджета);</w:t>
      </w:r>
    </w:p>
    <w:bookmarkEnd w:id="26"/>
    <w:bookmarkStart w:name="z42" w:id="27"/>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35 (тридцать пять) месячных расчетных показателей, за исключением к 15 февраля 2024 года, к 15 февраля 2024 года в связи с празднованием 35-летия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 (из них 15 месячных расчетных показателей за счет средств областного бюджета);</w:t>
      </w:r>
    </w:p>
    <w:bookmarkEnd w:id="27"/>
    <w:bookmarkStart w:name="z43" w:id="28"/>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в размере 35 (тридцать пять) месячных расчетных показателей, за исключением к 15 февраля 2024 года, к 15 февраля 2024 года в связи с празднованием 35 - 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 (из них 15 месячных расчетных показателей за счет средств областного бюджета);</w:t>
      </w:r>
    </w:p>
    <w:bookmarkEnd w:id="28"/>
    <w:bookmarkStart w:name="z44" w:id="2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награжденные орденами и медалями бывшего Союза ССР за участие в обеспечении боевых действий - в размере 35 (тридцать пять) месячных расчетных показателей, за исключением к 15 февраля 2024 года, к 15 февраля 2024 года в связи с празднованием 35 - летия вывода ограниченного контингента советских войск из Демократической Республики Афганистан в размере 50 (пятьдесят) месячных расчетных показателей (из них 15 месячных расчетных показателей за счет средств областного бюджета);</w:t>
      </w:r>
    </w:p>
    <w:bookmarkEnd w:id="29"/>
    <w:bookmarkStart w:name="z45" w:id="30"/>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30"/>
    <w:bookmarkStart w:name="z46" w:id="3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31"/>
    <w:bookmarkStart w:name="z47" w:id="32"/>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32"/>
    <w:bookmarkStart w:name="z48" w:id="33"/>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35 (тридцать пять) месячных расчетных показателей;</w:t>
      </w:r>
    </w:p>
    <w:bookmarkEnd w:id="33"/>
    <w:bookmarkStart w:name="z49" w:id="34"/>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35 (тридцать пять) месячных расчетных показателей.</w:t>
      </w:r>
    </w:p>
    <w:bookmarkEnd w:id="34"/>
    <w:bookmarkStart w:name="z50" w:id="35"/>
    <w:p>
      <w:pPr>
        <w:spacing w:after="0"/>
        <w:ind w:left="0"/>
        <w:jc w:val="both"/>
      </w:pPr>
      <w:r>
        <w:rPr>
          <w:rFonts w:ascii="Times New Roman"/>
          <w:b w:val="false"/>
          <w:i w:val="false"/>
          <w:color w:val="000000"/>
          <w:sz w:val="28"/>
        </w:rPr>
        <w:t>
      2) Международный женский день - 8 марта:</w:t>
      </w:r>
    </w:p>
    <w:bookmarkEnd w:id="35"/>
    <w:bookmarkStart w:name="z51" w:id="36"/>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- 10 (десять) месячных расчетных показателей;</w:t>
      </w:r>
    </w:p>
    <w:bookmarkEnd w:id="36"/>
    <w:bookmarkStart w:name="z52" w:id="37"/>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 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37"/>
    <w:bookmarkStart w:name="z53" w:id="38"/>
    <w:p>
      <w:pPr>
        <w:spacing w:after="0"/>
        <w:ind w:left="0"/>
        <w:jc w:val="both"/>
      </w:pPr>
      <w:r>
        <w:rPr>
          <w:rFonts w:ascii="Times New Roman"/>
          <w:b w:val="false"/>
          <w:i w:val="false"/>
          <w:color w:val="000000"/>
          <w:sz w:val="28"/>
        </w:rPr>
        <w:t>
      3) День защитника Отечества - 7 мая:</w:t>
      </w:r>
    </w:p>
    <w:bookmarkEnd w:id="38"/>
    <w:bookmarkStart w:name="z54" w:id="39"/>
    <w:p>
      <w:pPr>
        <w:spacing w:after="0"/>
        <w:ind w:left="0"/>
        <w:jc w:val="both"/>
      </w:pPr>
      <w:r>
        <w:rPr>
          <w:rFonts w:ascii="Times New Roman"/>
          <w:b w:val="false"/>
          <w:i w:val="false"/>
          <w:color w:val="000000"/>
          <w:sz w:val="28"/>
        </w:rPr>
        <w:t>
      семьям военнослужащих, лицам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проявлениями- 5 (пять) месячных расчетных показателей;</w:t>
      </w:r>
    </w:p>
    <w:bookmarkEnd w:id="39"/>
    <w:bookmarkStart w:name="z55" w:id="4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- 5 (пять) месячных расчетных показателей.</w:t>
      </w:r>
    </w:p>
    <w:bookmarkEnd w:id="40"/>
    <w:bookmarkStart w:name="z56" w:id="41"/>
    <w:p>
      <w:pPr>
        <w:spacing w:after="0"/>
        <w:ind w:left="0"/>
        <w:jc w:val="both"/>
      </w:pPr>
      <w:r>
        <w:rPr>
          <w:rFonts w:ascii="Times New Roman"/>
          <w:b w:val="false"/>
          <w:i w:val="false"/>
          <w:color w:val="000000"/>
          <w:sz w:val="28"/>
        </w:rPr>
        <w:t>
      4) День Победы - 9 мая:</w:t>
      </w:r>
    </w:p>
    <w:bookmarkEnd w:id="41"/>
    <w:bookmarkStart w:name="z57" w:id="42"/>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1 500 000 (один миллион пятьсот тысяч) тенге;</w:t>
      </w:r>
    </w:p>
    <w:bookmarkEnd w:id="42"/>
    <w:bookmarkStart w:name="z58" w:id="43"/>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военнослужащие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43"/>
    <w:bookmarkStart w:name="z59" w:id="44"/>
    <w:p>
      <w:pPr>
        <w:spacing w:after="0"/>
        <w:ind w:left="0"/>
        <w:jc w:val="both"/>
      </w:pPr>
      <w:r>
        <w:rPr>
          <w:rFonts w:ascii="Times New Roman"/>
          <w:b w:val="false"/>
          <w:i w:val="false"/>
          <w:color w:val="000000"/>
          <w:sz w:val="28"/>
        </w:rPr>
        <w:t xml:space="preserve">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 </w:t>
      </w:r>
    </w:p>
    <w:bookmarkEnd w:id="44"/>
    <w:bookmarkStart w:name="z60" w:id="45"/>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45"/>
    <w:bookmarkStart w:name="z61" w:id="46"/>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46"/>
    <w:bookmarkStart w:name="z62" w:id="47"/>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47"/>
    <w:bookmarkStart w:name="z63" w:id="48"/>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48"/>
    <w:bookmarkStart w:name="z64" w:id="49"/>
    <w:p>
      <w:pPr>
        <w:spacing w:after="0"/>
        <w:ind w:left="0"/>
        <w:jc w:val="both"/>
      </w:pPr>
      <w:r>
        <w:rPr>
          <w:rFonts w:ascii="Times New Roman"/>
          <w:b w:val="false"/>
          <w:i w:val="false"/>
          <w:color w:val="000000"/>
          <w:sz w:val="28"/>
        </w:rPr>
        <w:t>
      граждане,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bookmarkEnd w:id="49"/>
    <w:bookmarkStart w:name="z65" w:id="50"/>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50"/>
    <w:bookmarkStart w:name="z66" w:id="51"/>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51"/>
    <w:bookmarkStart w:name="z67" w:id="52"/>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52"/>
    <w:bookmarkStart w:name="z68" w:id="53"/>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bookmarkEnd w:id="53"/>
    <w:bookmarkStart w:name="z69" w:id="54"/>
    <w:p>
      <w:pPr>
        <w:spacing w:after="0"/>
        <w:ind w:left="0"/>
        <w:jc w:val="both"/>
      </w:pPr>
      <w:r>
        <w:rPr>
          <w:rFonts w:ascii="Times New Roman"/>
          <w:b w:val="false"/>
          <w:i w:val="false"/>
          <w:color w:val="000000"/>
          <w:sz w:val="28"/>
        </w:rPr>
        <w:t>
      супругу (супруге)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супругу (супруге)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54"/>
    <w:bookmarkStart w:name="z70" w:id="55"/>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bookmarkEnd w:id="55"/>
    <w:bookmarkStart w:name="z71" w:id="56"/>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56"/>
    <w:bookmarkStart w:name="z72" w:id="57"/>
    <w:p>
      <w:pPr>
        <w:spacing w:after="0"/>
        <w:ind w:left="0"/>
        <w:jc w:val="both"/>
      </w:pPr>
      <w:r>
        <w:rPr>
          <w:rFonts w:ascii="Times New Roman"/>
          <w:b w:val="false"/>
          <w:i w:val="false"/>
          <w:color w:val="000000"/>
          <w:sz w:val="28"/>
        </w:rPr>
        <w:t>
      5) День памяти жертв политических репрессий и голода - 31 мая:</w:t>
      </w:r>
    </w:p>
    <w:bookmarkEnd w:id="57"/>
    <w:bookmarkStart w:name="z73" w:id="5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 - в размере 15 (пятнадцать) месячных расчетных показателей;</w:t>
      </w:r>
    </w:p>
    <w:bookmarkEnd w:id="58"/>
    <w:bookmarkStart w:name="z74" w:id="5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bookmarkEnd w:id="59"/>
    <w:bookmarkStart w:name="z75" w:id="6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Советских Социалистических Республик;</w:t>
      </w:r>
    </w:p>
    <w:bookmarkEnd w:id="60"/>
    <w:bookmarkStart w:name="z76" w:id="6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61"/>
    <w:bookmarkStart w:name="z77" w:id="6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пределами Казахстана;</w:t>
      </w:r>
    </w:p>
    <w:bookmarkEnd w:id="62"/>
    <w:bookmarkStart w:name="z78" w:id="6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 15 (пятнадцать) месячных расчетных показателей;</w:t>
      </w:r>
    </w:p>
    <w:bookmarkEnd w:id="63"/>
    <w:bookmarkStart w:name="z79" w:id="64"/>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 - в размере 15 (пятнадцать) месячных расчетных показателей;</w:t>
      </w:r>
    </w:p>
    <w:bookmarkEnd w:id="64"/>
    <w:bookmarkStart w:name="z80" w:id="65"/>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 - в размере 10 (десять) месячных расчетных показателей.</w:t>
      </w:r>
    </w:p>
    <w:bookmarkEnd w:id="65"/>
    <w:bookmarkStart w:name="z81" w:id="66"/>
    <w:p>
      <w:pPr>
        <w:spacing w:after="0"/>
        <w:ind w:left="0"/>
        <w:jc w:val="both"/>
      </w:pPr>
      <w:r>
        <w:rPr>
          <w:rFonts w:ascii="Times New Roman"/>
          <w:b w:val="false"/>
          <w:i w:val="false"/>
          <w:color w:val="000000"/>
          <w:sz w:val="28"/>
        </w:rPr>
        <w:t>
      6) День закрытия Семипалатинского испытательного ядерного полигона - 29 августа:</w:t>
      </w:r>
    </w:p>
    <w:bookmarkEnd w:id="66"/>
    <w:bookmarkStart w:name="z82" w:id="67"/>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35 (тридцать пять) месячных расчетных показателей;</w:t>
      </w:r>
    </w:p>
    <w:bookmarkEnd w:id="67"/>
    <w:bookmarkStart w:name="z83" w:id="68"/>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68"/>
    <w:bookmarkStart w:name="z84" w:id="69"/>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69"/>
    <w:bookmarkStart w:name="z85" w:id="70"/>
    <w:p>
      <w:pPr>
        <w:spacing w:after="0"/>
        <w:ind w:left="0"/>
        <w:jc w:val="both"/>
      </w:pPr>
      <w:r>
        <w:rPr>
          <w:rFonts w:ascii="Times New Roman"/>
          <w:b w:val="false"/>
          <w:i w:val="false"/>
          <w:color w:val="000000"/>
          <w:sz w:val="28"/>
        </w:rPr>
        <w:t>
      семьям умерших вследствие лучевой болезни или умершим лицам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70"/>
    <w:bookmarkStart w:name="z86" w:id="7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71"/>
    <w:bookmarkStart w:name="z87" w:id="72"/>
    <w:p>
      <w:pPr>
        <w:spacing w:after="0"/>
        <w:ind w:left="0"/>
        <w:jc w:val="both"/>
      </w:pPr>
      <w:r>
        <w:rPr>
          <w:rFonts w:ascii="Times New Roman"/>
          <w:b w:val="false"/>
          <w:i w:val="false"/>
          <w:color w:val="000000"/>
          <w:sz w:val="28"/>
        </w:rPr>
        <w:t>
      7) День Конституции Республики Казахстан - 30 августа:</w:t>
      </w:r>
    </w:p>
    <w:bookmarkEnd w:id="72"/>
    <w:bookmarkStart w:name="z88" w:id="73"/>
    <w:p>
      <w:pPr>
        <w:spacing w:after="0"/>
        <w:ind w:left="0"/>
        <w:jc w:val="both"/>
      </w:pPr>
      <w:r>
        <w:rPr>
          <w:rFonts w:ascii="Times New Roman"/>
          <w:b w:val="false"/>
          <w:i w:val="false"/>
          <w:color w:val="000000"/>
          <w:sz w:val="28"/>
        </w:rPr>
        <w:t>
      героям Социалистического Труда, кавалеры орденов Трудовой Славы трех степеней - в размере 10 (десять) месячных расчетных показателей;</w:t>
      </w:r>
    </w:p>
    <w:bookmarkEnd w:id="73"/>
    <w:bookmarkStart w:name="z89" w:id="74"/>
    <w:p>
      <w:pPr>
        <w:spacing w:after="0"/>
        <w:ind w:left="0"/>
        <w:jc w:val="both"/>
      </w:pPr>
      <w:r>
        <w:rPr>
          <w:rFonts w:ascii="Times New Roman"/>
          <w:b w:val="false"/>
          <w:i w:val="false"/>
          <w:color w:val="000000"/>
          <w:sz w:val="28"/>
        </w:rPr>
        <w:t>
      лицам, удостоенным званий "Қазақстанның Еңбек Ері", "Халық қаһарманы" - в размере 10 (десять) месячных расчетных показателей;</w:t>
      </w:r>
    </w:p>
    <w:bookmarkEnd w:id="74"/>
    <w:bookmarkStart w:name="z90" w:id="75"/>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75"/>
    <w:bookmarkStart w:name="z91" w:id="76"/>
    <w:p>
      <w:pPr>
        <w:spacing w:after="0"/>
        <w:ind w:left="0"/>
        <w:jc w:val="both"/>
      </w:pPr>
      <w:r>
        <w:rPr>
          <w:rFonts w:ascii="Times New Roman"/>
          <w:b w:val="false"/>
          <w:i w:val="false"/>
          <w:color w:val="000000"/>
          <w:sz w:val="28"/>
        </w:rPr>
        <w:t>
      8) День Независимости - 16 декабря:</w:t>
      </w:r>
    </w:p>
    <w:bookmarkEnd w:id="76"/>
    <w:bookmarkStart w:name="z92" w:id="77"/>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случае применения репрессии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200 000 (двести тысяч) тенге.</w:t>
      </w:r>
    </w:p>
    <w:bookmarkEnd w:id="77"/>
    <w:bookmarkStart w:name="z93" w:id="78"/>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без учета среднедушевого дохода, по следующим основаниям:</w:t>
      </w:r>
    </w:p>
    <w:bookmarkEnd w:id="78"/>
    <w:bookmarkStart w:name="z94" w:id="79"/>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 или пожара, единовременно, в размере 100 (ста) месячных расчетных показателей одному из собственников жилья (жилого строения), срок обращения за социальной помощью не позднее шести месяцев с момента наступления нуждаемости;</w:t>
      </w:r>
    </w:p>
    <w:bookmarkEnd w:id="79"/>
    <w:bookmarkStart w:name="z95" w:id="80"/>
    <w:p>
      <w:pPr>
        <w:spacing w:after="0"/>
        <w:ind w:left="0"/>
        <w:jc w:val="both"/>
      </w:pPr>
      <w:r>
        <w:rPr>
          <w:rFonts w:ascii="Times New Roman"/>
          <w:b w:val="false"/>
          <w:i w:val="false"/>
          <w:color w:val="000000"/>
          <w:sz w:val="28"/>
        </w:rPr>
        <w:t>
      2) наличие социально значимых заболеваний:</w:t>
      </w:r>
    </w:p>
    <w:bookmarkEnd w:id="80"/>
    <w:bookmarkStart w:name="z96" w:id="81"/>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(семи) месячных расчетных показателей;</w:t>
      </w:r>
    </w:p>
    <w:bookmarkEnd w:id="81"/>
    <w:bookmarkStart w:name="z97" w:id="82"/>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bookmarkEnd w:id="82"/>
    <w:bookmarkStart w:name="z98" w:id="83"/>
    <w:p>
      <w:pPr>
        <w:spacing w:after="0"/>
        <w:ind w:left="0"/>
        <w:jc w:val="both"/>
      </w:pPr>
      <w:r>
        <w:rPr>
          <w:rFonts w:ascii="Times New Roman"/>
          <w:b w:val="false"/>
          <w:i w:val="false"/>
          <w:color w:val="000000"/>
          <w:sz w:val="28"/>
        </w:rPr>
        <w:t>
      8. Социальная помощь оказывается отдельным категориям нуждающихся граждан с учетом среднедушевого дохода лица (семьи), не превышающего порога однократного размера прожиточного минимума, 1 (один) раз в год по следующим основаниям:</w:t>
      </w:r>
    </w:p>
    <w:bookmarkEnd w:id="83"/>
    <w:bookmarkStart w:name="z99" w:id="84"/>
    <w:p>
      <w:pPr>
        <w:spacing w:after="0"/>
        <w:ind w:left="0"/>
        <w:jc w:val="both"/>
      </w:pPr>
      <w:r>
        <w:rPr>
          <w:rFonts w:ascii="Times New Roman"/>
          <w:b w:val="false"/>
          <w:i w:val="false"/>
          <w:color w:val="000000"/>
          <w:sz w:val="28"/>
        </w:rPr>
        <w:t>
      1)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в размере 160 (сто шестьдесят) месячных расчетных показателей;</w:t>
      </w:r>
    </w:p>
    <w:bookmarkEnd w:id="84"/>
    <w:bookmarkStart w:name="z100" w:id="85"/>
    <w:p>
      <w:pPr>
        <w:spacing w:after="0"/>
        <w:ind w:left="0"/>
        <w:jc w:val="both"/>
      </w:pPr>
      <w:r>
        <w:rPr>
          <w:rFonts w:ascii="Times New Roman"/>
          <w:b w:val="false"/>
          <w:i w:val="false"/>
          <w:color w:val="000000"/>
          <w:sz w:val="28"/>
        </w:rPr>
        <w:t>
      2) сиротство; отсутствие родительского попечения;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освобождение из мест лишения свободы; нахождение на учете службы пробации - в размере 10 (десяти) месячных расчетных показателей;</w:t>
      </w:r>
    </w:p>
    <w:bookmarkEnd w:id="85"/>
    <w:bookmarkStart w:name="z101" w:id="86"/>
    <w:p>
      <w:pPr>
        <w:spacing w:after="0"/>
        <w:ind w:left="0"/>
        <w:jc w:val="both"/>
      </w:pPr>
      <w:r>
        <w:rPr>
          <w:rFonts w:ascii="Times New Roman"/>
          <w:b w:val="false"/>
          <w:i w:val="false"/>
          <w:color w:val="000000"/>
          <w:sz w:val="28"/>
        </w:rPr>
        <w:t>
      3) лицам, страдающим злокачественным новообразованием, 1 (один) раз в год в размере 10 (десяти) месячных расчетных показателей.</w:t>
      </w:r>
    </w:p>
    <w:bookmarkEnd w:id="86"/>
    <w:bookmarkStart w:name="z102" w:id="87"/>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граждан:</w:t>
      </w:r>
    </w:p>
    <w:bookmarkEnd w:id="87"/>
    <w:bookmarkStart w:name="z103" w:id="88"/>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50 (пятидесяти) месячных расчетных показателей, кроме драгоценных металлов и протезов из металлокерамики, металлоакрила, 1 (один) раз в год;</w:t>
      </w:r>
    </w:p>
    <w:bookmarkEnd w:id="88"/>
    <w:bookmarkStart w:name="z104" w:id="89"/>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указанным в статье 8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стоимости санаторно-курортного лечения, но не превышающем 50 (пятидесяти) месячных расчетных показателей;</w:t>
      </w:r>
    </w:p>
    <w:bookmarkEnd w:id="89"/>
    <w:bookmarkStart w:name="z105" w:id="90"/>
    <w:p>
      <w:pPr>
        <w:spacing w:after="0"/>
        <w:ind w:left="0"/>
        <w:jc w:val="both"/>
      </w:pPr>
      <w:r>
        <w:rPr>
          <w:rFonts w:ascii="Times New Roman"/>
          <w:b w:val="false"/>
          <w:i w:val="false"/>
          <w:color w:val="000000"/>
          <w:sz w:val="28"/>
        </w:rPr>
        <w:t>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на возмещение затрат за оплату коммунальных услуг и приобретения топлива, в размере 24 (двадцать четыре) месячных расчетных показателей 1 раз в год.</w:t>
      </w:r>
    </w:p>
    <w:bookmarkEnd w:id="90"/>
    <w:bookmarkStart w:name="z106" w:id="91"/>
    <w:p>
      <w:pPr>
        <w:spacing w:after="0"/>
        <w:ind w:left="0"/>
        <w:jc w:val="both"/>
      </w:pPr>
      <w:r>
        <w:rPr>
          <w:rFonts w:ascii="Times New Roman"/>
          <w:b w:val="false"/>
          <w:i w:val="false"/>
          <w:color w:val="000000"/>
          <w:sz w:val="28"/>
        </w:rPr>
        <w:t>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 181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91"/>
    <w:bookmarkStart w:name="z107" w:id="92"/>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92"/>
    <w:bookmarkStart w:name="z108" w:id="93"/>
    <w:p>
      <w:pPr>
        <w:spacing w:after="0"/>
        <w:ind w:left="0"/>
        <w:jc w:val="left"/>
      </w:pPr>
      <w:r>
        <w:rPr>
          <w:rFonts w:ascii="Times New Roman"/>
          <w:b/>
          <w:i w:val="false"/>
          <w:color w:val="000000"/>
        </w:rPr>
        <w:t xml:space="preserve"> Глава 3. Порядок оказания социальной помощи</w:t>
      </w:r>
    </w:p>
    <w:bookmarkEnd w:id="93"/>
    <w:bookmarkStart w:name="z109" w:id="94"/>
    <w:p>
      <w:pPr>
        <w:spacing w:after="0"/>
        <w:ind w:left="0"/>
        <w:jc w:val="both"/>
      </w:pPr>
      <w:r>
        <w:rPr>
          <w:rFonts w:ascii="Times New Roman"/>
          <w:b w:val="false"/>
          <w:i w:val="false"/>
          <w:color w:val="000000"/>
          <w:sz w:val="28"/>
        </w:rPr>
        <w:t>
      12. Порядок оказания социальной помощи определяется согласно Типовым правилам.</w:t>
      </w:r>
    </w:p>
    <w:bookmarkEnd w:id="94"/>
    <w:bookmarkStart w:name="z110" w:id="95"/>
    <w:p>
      <w:pPr>
        <w:spacing w:after="0"/>
        <w:ind w:left="0"/>
        <w:jc w:val="both"/>
      </w:pPr>
      <w:r>
        <w:rPr>
          <w:rFonts w:ascii="Times New Roman"/>
          <w:b w:val="false"/>
          <w:i w:val="false"/>
          <w:color w:val="000000"/>
          <w:sz w:val="28"/>
        </w:rPr>
        <w:t>
      13. Социальная помощь к праздничным дням и памятным датам оказывается без истребования заявлений от получателей.</w:t>
      </w:r>
    </w:p>
    <w:bookmarkEnd w:id="95"/>
    <w:bookmarkStart w:name="z111" w:id="96"/>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 после чего формируются их списки путем направления запроса в уполномоченную организацию либо иные организации.</w:t>
      </w:r>
    </w:p>
    <w:bookmarkEnd w:id="96"/>
    <w:bookmarkStart w:name="z112" w:id="97"/>
    <w:p>
      <w:pPr>
        <w:spacing w:after="0"/>
        <w:ind w:left="0"/>
        <w:jc w:val="both"/>
      </w:pPr>
      <w:r>
        <w:rPr>
          <w:rFonts w:ascii="Times New Roman"/>
          <w:b w:val="false"/>
          <w:i w:val="false"/>
          <w:color w:val="000000"/>
          <w:sz w:val="28"/>
        </w:rPr>
        <w:t>
      14.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сельского округа представляет заявление по форме согласно приложению 1 к Типовым правилам с приложением документов согласно пункту 12 Типовых правил.</w:t>
      </w:r>
    </w:p>
    <w:bookmarkEnd w:id="97"/>
    <w:bookmarkStart w:name="z113" w:id="98"/>
    <w:p>
      <w:pPr>
        <w:spacing w:after="0"/>
        <w:ind w:left="0"/>
        <w:jc w:val="both"/>
      </w:pPr>
      <w:r>
        <w:rPr>
          <w:rFonts w:ascii="Times New Roman"/>
          <w:b w:val="false"/>
          <w:i w:val="false"/>
          <w:color w:val="000000"/>
          <w:sz w:val="28"/>
        </w:rPr>
        <w:t>
      15.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 84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98"/>
    <w:bookmarkStart w:name="z114" w:id="99"/>
    <w:p>
      <w:pPr>
        <w:spacing w:after="0"/>
        <w:ind w:left="0"/>
        <w:jc w:val="both"/>
      </w:pPr>
      <w:r>
        <w:rPr>
          <w:rFonts w:ascii="Times New Roman"/>
          <w:b w:val="false"/>
          <w:i w:val="false"/>
          <w:color w:val="000000"/>
          <w:sz w:val="28"/>
        </w:rPr>
        <w:t>
      16. Финансирование расходов на предоставление социальной помощи осуществляется в пределах средств, предусмотренных бюджетом Тайыншинского района на текущий финансовый год.</w:t>
      </w:r>
    </w:p>
    <w:bookmarkEnd w:id="99"/>
    <w:bookmarkStart w:name="z115" w:id="100"/>
    <w:p>
      <w:pPr>
        <w:spacing w:after="0"/>
        <w:ind w:left="0"/>
        <w:jc w:val="both"/>
      </w:pPr>
      <w:r>
        <w:rPr>
          <w:rFonts w:ascii="Times New Roman"/>
          <w:b w:val="false"/>
          <w:i w:val="false"/>
          <w:color w:val="000000"/>
          <w:sz w:val="28"/>
        </w:rPr>
        <w:t>
      17.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100"/>
    <w:bookmarkStart w:name="z116" w:id="101"/>
    <w:p>
      <w:pPr>
        <w:spacing w:after="0"/>
        <w:ind w:left="0"/>
        <w:jc w:val="both"/>
      </w:pPr>
      <w:r>
        <w:rPr>
          <w:rFonts w:ascii="Times New Roman"/>
          <w:b w:val="false"/>
          <w:i w:val="false"/>
          <w:color w:val="000000"/>
          <w:sz w:val="28"/>
        </w:rPr>
        <w:t>
      18. Социальная помощь прекращается в случаях:</w:t>
      </w:r>
    </w:p>
    <w:bookmarkEnd w:id="101"/>
    <w:bookmarkStart w:name="z117" w:id="102"/>
    <w:p>
      <w:pPr>
        <w:spacing w:after="0"/>
        <w:ind w:left="0"/>
        <w:jc w:val="both"/>
      </w:pPr>
      <w:r>
        <w:rPr>
          <w:rFonts w:ascii="Times New Roman"/>
          <w:b w:val="false"/>
          <w:i w:val="false"/>
          <w:color w:val="000000"/>
          <w:sz w:val="28"/>
        </w:rPr>
        <w:t>
      1) смерти получателя;</w:t>
      </w:r>
    </w:p>
    <w:bookmarkEnd w:id="102"/>
    <w:bookmarkStart w:name="z118" w:id="103"/>
    <w:p>
      <w:pPr>
        <w:spacing w:after="0"/>
        <w:ind w:left="0"/>
        <w:jc w:val="both"/>
      </w:pPr>
      <w:r>
        <w:rPr>
          <w:rFonts w:ascii="Times New Roman"/>
          <w:b w:val="false"/>
          <w:i w:val="false"/>
          <w:color w:val="000000"/>
          <w:sz w:val="28"/>
        </w:rPr>
        <w:t>
      2) выезда получателя на постоянное проживание за пределы Тайыншинского района;</w:t>
      </w:r>
    </w:p>
    <w:bookmarkEnd w:id="103"/>
    <w:bookmarkStart w:name="z119" w:id="104"/>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bookmarkEnd w:id="104"/>
    <w:bookmarkStart w:name="z120" w:id="10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105"/>
    <w:bookmarkStart w:name="z121" w:id="10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106"/>
    <w:bookmarkStart w:name="z122" w:id="107"/>
    <w:p>
      <w:pPr>
        <w:spacing w:after="0"/>
        <w:ind w:left="0"/>
        <w:jc w:val="both"/>
      </w:pPr>
      <w:r>
        <w:rPr>
          <w:rFonts w:ascii="Times New Roman"/>
          <w:b w:val="false"/>
          <w:i w:val="false"/>
          <w:color w:val="000000"/>
          <w:sz w:val="28"/>
        </w:rPr>
        <w:t>
      19.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07"/>
    <w:bookmarkStart w:name="z123" w:id="108"/>
    <w:p>
      <w:pPr>
        <w:spacing w:after="0"/>
        <w:ind w:left="0"/>
        <w:jc w:val="both"/>
      </w:pPr>
      <w:r>
        <w:rPr>
          <w:rFonts w:ascii="Times New Roman"/>
          <w:b w:val="false"/>
          <w:i w:val="false"/>
          <w:color w:val="000000"/>
          <w:sz w:val="28"/>
        </w:rPr>
        <w:t>
      20.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