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cb146" w14:textId="58cb1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территории Мамлютского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28 марта 2024 года № 24/4. Зарегистрировано в Департаменте юстиции Северо-Казахстанской области 2 апреля 2024 года № 7735-15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 в Реестре государственной регистрации нормативных правовых актов под № 33110), маслихат Мамлютского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на территории Мамлютского района Северо-Казахстанской области в местах размещения туристов в размере 0 (ноль) процентов от стоимости пребывания.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Мамлютского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Каримова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