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fe3e" w14:textId="2f8f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Правил оказания жилищной помощи в Жамбылском районе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27 марта 2024 года № 16/4. Зарегистрировано в Департаменте юстиции Северо-Казахстанской области 28 марта 2024 года № 7730-15.</w:t>
      </w:r>
    </w:p>
    <w:p>
      <w:pPr>
        <w:spacing w:after="0"/>
        <w:ind w:left="0"/>
        <w:jc w:val="both"/>
      </w:pPr>
      <w:r>
        <w:rPr>
          <w:rFonts w:ascii="Times New Roman"/>
          <w:b w:val="false"/>
          <w:i w:val="false"/>
          <w:color w:val="ff0000"/>
          <w:sz w:val="28"/>
        </w:rPr>
        <w:t xml:space="preserve">
      Сноска. Заголовок в редакции решения маслихата Жамбылского района Северо-Казахстанской области от 27.03.2026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размер и Правила оказания жилищной помощи в Жамбылском районе Северо-Казахстанской области согласно приложению 1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Жамбылского района Северо-Казахстанской области от 27.03.2026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 некоторые решения маслихата Жамбылского района согласно приложению 2 к настоящему решению.</w:t>
      </w:r>
    </w:p>
    <w:bookmarkEnd w:id="2"/>
    <w:bookmarkStart w:name="z7"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2024 года № 16/4</w:t>
            </w:r>
          </w:p>
        </w:tc>
      </w:tr>
    </w:tbl>
    <w:bookmarkStart w:name="z26" w:id="4"/>
    <w:p>
      <w:pPr>
        <w:spacing w:after="0"/>
        <w:ind w:left="0"/>
        <w:jc w:val="left"/>
      </w:pPr>
      <w:r>
        <w:rPr>
          <w:rFonts w:ascii="Times New Roman"/>
          <w:b/>
          <w:i w:val="false"/>
          <w:color w:val="000000"/>
        </w:rPr>
        <w:t xml:space="preserve"> Размер и Правила оказания жилищной помощи в Жамбылском районе Северо-Казахстанской области</w:t>
      </w:r>
    </w:p>
    <w:bookmarkEnd w:id="4"/>
    <w:p>
      <w:pPr>
        <w:spacing w:after="0"/>
        <w:ind w:left="0"/>
        <w:jc w:val="both"/>
      </w:pPr>
      <w:r>
        <w:rPr>
          <w:rFonts w:ascii="Times New Roman"/>
          <w:b w:val="false"/>
          <w:i w:val="false"/>
          <w:color w:val="ff0000"/>
          <w:sz w:val="28"/>
        </w:rPr>
        <w:t xml:space="preserve">
      Сноска. Приложение 1 в редакции решения маслихата Жамбылского района Северо-Казахстанской области от 27.03.2026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5"/>
    <w:p>
      <w:pPr>
        <w:spacing w:after="0"/>
        <w:ind w:left="0"/>
        <w:jc w:val="left"/>
      </w:pPr>
      <w:r>
        <w:rPr>
          <w:rFonts w:ascii="Times New Roman"/>
          <w:b/>
          <w:i w:val="false"/>
          <w:color w:val="000000"/>
        </w:rPr>
        <w:t xml:space="preserve"> Глава 1. Общие положения</w:t>
      </w:r>
    </w:p>
    <w:bookmarkEnd w:id="5"/>
    <w:bookmarkStart w:name="z28" w:id="6"/>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(далее – услугополучатель) Жамбылского района Северо-Казахстанской области,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6"/>
    <w:bookmarkStart w:name="z29" w:id="7"/>
    <w:p>
      <w:pPr>
        <w:spacing w:after="0"/>
        <w:ind w:left="0"/>
        <w:jc w:val="both"/>
      </w:pPr>
      <w:r>
        <w:rPr>
          <w:rFonts w:ascii="Times New Roman"/>
          <w:b w:val="false"/>
          <w:i w:val="false"/>
          <w:color w:val="000000"/>
          <w:sz w:val="28"/>
        </w:rPr>
        <w:t>
      текущих и накопительных взносов;</w:t>
      </w:r>
    </w:p>
    <w:bookmarkEnd w:id="7"/>
    <w:bookmarkStart w:name="z30" w:id="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8"/>
    <w:bookmarkStart w:name="z31" w:id="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9"/>
    <w:bookmarkStart w:name="z32" w:id="10"/>
    <w:p>
      <w:pPr>
        <w:spacing w:after="0"/>
        <w:ind w:left="0"/>
        <w:jc w:val="both"/>
      </w:pPr>
      <w:r>
        <w:rPr>
          <w:rFonts w:ascii="Times New Roman"/>
          <w:b w:val="false"/>
          <w:i w:val="false"/>
          <w:color w:val="000000"/>
          <w:sz w:val="28"/>
        </w:rPr>
        <w:t>
      Расходы услугополучателя, принимаемые к исчислению жилищной помощи, определяются как сумма расходов по каждому из вышеуказанных направлений.</w:t>
      </w:r>
    </w:p>
    <w:bookmarkEnd w:id="10"/>
    <w:bookmarkStart w:name="z33" w:id="11"/>
    <w:p>
      <w:pPr>
        <w:spacing w:after="0"/>
        <w:ind w:left="0"/>
        <w:jc w:val="both"/>
      </w:pPr>
      <w:r>
        <w:rPr>
          <w:rFonts w:ascii="Times New Roman"/>
          <w:b w:val="false"/>
          <w:i w:val="false"/>
          <w:color w:val="000000"/>
          <w:sz w:val="28"/>
        </w:rPr>
        <w:t>
      2. Назначение жилищной помощи осуществляется коммунальным государственным учреждением "Отдел занятости и социальных программ акимата Жамбылского района Северо-Казахстанской области" (далее – услугодатель).</w:t>
      </w:r>
    </w:p>
    <w:bookmarkEnd w:id="11"/>
    <w:bookmarkStart w:name="z34" w:id="12"/>
    <w:p>
      <w:pPr>
        <w:spacing w:after="0"/>
        <w:ind w:left="0"/>
        <w:jc w:val="left"/>
      </w:pPr>
      <w:r>
        <w:rPr>
          <w:rFonts w:ascii="Times New Roman"/>
          <w:b/>
          <w:i w:val="false"/>
          <w:color w:val="000000"/>
        </w:rPr>
        <w:t xml:space="preserve"> Глава 2. Размер и порядок оказания жилищной помощи</w:t>
      </w:r>
    </w:p>
    <w:bookmarkEnd w:id="12"/>
    <w:bookmarkStart w:name="z35" w:id="13"/>
    <w:p>
      <w:pPr>
        <w:spacing w:after="0"/>
        <w:ind w:left="0"/>
        <w:jc w:val="both"/>
      </w:pPr>
      <w:r>
        <w:rPr>
          <w:rFonts w:ascii="Times New Roman"/>
          <w:b w:val="false"/>
          <w:i w:val="false"/>
          <w:color w:val="000000"/>
          <w:sz w:val="28"/>
        </w:rPr>
        <w:t>
      3.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услугополучателя на эти цели, в размере 5 (пять) процентов.</w:t>
      </w:r>
    </w:p>
    <w:bookmarkEnd w:id="13"/>
    <w:bookmarkStart w:name="z36" w:id="14"/>
    <w:p>
      <w:pPr>
        <w:spacing w:after="0"/>
        <w:ind w:left="0"/>
        <w:jc w:val="both"/>
      </w:pPr>
      <w:r>
        <w:rPr>
          <w:rFonts w:ascii="Times New Roman"/>
          <w:b w:val="false"/>
          <w:i w:val="false"/>
          <w:color w:val="000000"/>
          <w:sz w:val="28"/>
        </w:rPr>
        <w:t xml:space="preserve">
      Размер жилищной помощи рассчитывается услугодателем в соответствии с пунктом 4-1 Правил предоставления жилищной помощи, утвержденным приказом Министра промышленности и строительства Республики Казахстан от 8 декабря 2023 года </w:t>
      </w:r>
      <w:r>
        <w:rPr>
          <w:rFonts w:ascii="Times New Roman"/>
          <w:b w:val="false"/>
          <w:i w:val="false"/>
          <w:color w:val="000000"/>
          <w:sz w:val="28"/>
        </w:rPr>
        <w:t>№ 117</w:t>
      </w:r>
      <w:r>
        <w:rPr>
          <w:rFonts w:ascii="Times New Roman"/>
          <w:b w:val="false"/>
          <w:i w:val="false"/>
          <w:color w:val="000000"/>
          <w:sz w:val="28"/>
        </w:rPr>
        <w:t xml:space="preserve"> "Об утверждении Правил предоставления жилищной помощи" (зарегистрирован в Реестре государственной регистрации нормативных правовых актов под № 33763) (далее- Правила).</w:t>
      </w:r>
    </w:p>
    <w:bookmarkEnd w:id="14"/>
    <w:bookmarkStart w:name="z37" w:id="15"/>
    <w:p>
      <w:pPr>
        <w:spacing w:after="0"/>
        <w:ind w:left="0"/>
        <w:jc w:val="both"/>
      </w:pPr>
      <w:r>
        <w:rPr>
          <w:rFonts w:ascii="Times New Roman"/>
          <w:b w:val="false"/>
          <w:i w:val="false"/>
          <w:color w:val="000000"/>
          <w:sz w:val="28"/>
        </w:rPr>
        <w:t>
      4.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w:t>
      </w:r>
    </w:p>
    <w:bookmarkEnd w:id="15"/>
    <w:bookmarkStart w:name="z38" w:id="16"/>
    <w:p>
      <w:pPr>
        <w:spacing w:after="0"/>
        <w:ind w:left="0"/>
        <w:jc w:val="both"/>
      </w:pPr>
      <w:r>
        <w:rPr>
          <w:rFonts w:ascii="Times New Roman"/>
          <w:b w:val="false"/>
          <w:i w:val="false"/>
          <w:color w:val="000000"/>
          <w:sz w:val="28"/>
        </w:rPr>
        <w:t>
      5. Совокупный доход услугополучателя исчисляется услугодателем за квартал, предшествовавший кварталу обращения за назначением жилищной помощи, согласно Правилам.</w:t>
      </w:r>
    </w:p>
    <w:bookmarkEnd w:id="16"/>
    <w:bookmarkStart w:name="z39" w:id="17"/>
    <w:p>
      <w:pPr>
        <w:spacing w:after="0"/>
        <w:ind w:left="0"/>
        <w:jc w:val="both"/>
      </w:pPr>
      <w:r>
        <w:rPr>
          <w:rFonts w:ascii="Times New Roman"/>
          <w:b w:val="false"/>
          <w:i w:val="false"/>
          <w:color w:val="000000"/>
          <w:sz w:val="28"/>
        </w:rPr>
        <w:t>
      6. Компенсация услуг связи в части увеличения абонентской платы за телефон, подключенный к сети телекоммуникаций, производится в соответствии с приказом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 33200).</w:t>
      </w:r>
    </w:p>
    <w:bookmarkEnd w:id="17"/>
    <w:bookmarkStart w:name="z40" w:id="18"/>
    <w:p>
      <w:pPr>
        <w:spacing w:after="0"/>
        <w:ind w:left="0"/>
        <w:jc w:val="both"/>
      </w:pPr>
      <w:r>
        <w:rPr>
          <w:rFonts w:ascii="Times New Roman"/>
          <w:b w:val="false"/>
          <w:i w:val="false"/>
          <w:color w:val="000000"/>
          <w:sz w:val="28"/>
        </w:rPr>
        <w:t>
      7. Выплата жилищной помощи услугополучателям осуществляется услугодателем через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путем перечисления начисленных сумм на лицевые счета получателей жилищной помощи. Перечисление денежных сумм на счета производится услугополучателем ежемесячно за истҰкший месяц.</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w:t>
            </w:r>
          </w:p>
        </w:tc>
      </w:tr>
    </w:tbl>
    <w:bookmarkStart w:name="z80" w:id="19"/>
    <w:p>
      <w:pPr>
        <w:spacing w:after="0"/>
        <w:ind w:left="0"/>
        <w:jc w:val="left"/>
      </w:pPr>
      <w:r>
        <w:rPr>
          <w:rFonts w:ascii="Times New Roman"/>
          <w:b/>
          <w:i w:val="false"/>
          <w:color w:val="000000"/>
        </w:rPr>
        <w:t xml:space="preserve"> Перечень признанных утратившими силу некоторых решений маслихата Жамбылского района Северо-Казахстанской области</w:t>
      </w:r>
    </w:p>
    <w:bookmarkEnd w:id="19"/>
    <w:bookmarkStart w:name="z81"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от 16 ноября 2022 года № 20/3 "Об определении размера и порядка оказания жилищной помощи в Жамбылском районе" (зарегистрировано в Реестре государственной регистрации нормативных правовых актов за № 30574).</w:t>
      </w:r>
    </w:p>
    <w:bookmarkEnd w:id="20"/>
    <w:bookmarkStart w:name="z82"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от 11 августа 2023 года № 6/7 "О внесении изменений в решение маслихата Жамбылского района Северо-Казахстанской области" от 16 ноября 2022 года № 20/3 "Об определении размера и порядка оказания жилищной помощи в Жамбылском районе" (зарегистрировано в Реестре государственной регистрации нормативных правовых актов за № 7568-15).</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