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035e7" w14:textId="bd035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XXXIII сессии маслихата города Алматы VI созыва от 14 сентября 2018 года № 259 "Об утверждении ставок ежемесячной платы за размещение наружной (визуальной) рекламы на территории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XXII сессии маслихата города Алматы от 28 августа 2024 года № 145. Зарегистрировано в Департаменте юстиции города Алматы 3 сентября 2024 года № 1785-02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"О правовых актах", маслихат города Алматы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XXXIII сессии маслихата города Алматы VI созыва от 14 сентября 2018 года № 259 "Об утверждении ставок ежемесячной платы за размещение наружной (визуальной) рекламы на территории города Алматы" (зарегистрирован в Реестре государственной регистрации нормативных правовых актов за № 1503).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ноября 2024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