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8e2a" w14:textId="e2c8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9 августа 2023 года № 37 "Об утверждении Правил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VIII созыва от 29 марта 2024 года № 96. Зарегистрировано в Департаменте юстиции города Алматы 4 апреля 2024 года № 1766-02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01.03.2024 в соответствии с пунктом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9 августа 2023 года № 37 "Об утверждении Правил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услуги" (зарегистрировано в Реестре государственной регистрации нормативных правовых актов за № 1735)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без учета дохода в размере 0,5 месячного расчетного показателя, с 1 ноября 2023 года – 0,6 месячного расчетного показателя, с 1 марта 2024 года – 0,75 месячного расчетного показателя, с 1 апреля 2024 года – 0,8 месячного расчетного показателя, устанавливаемого на соответствующий финансовый год Законом о республиканском бюджете, следующим отдельным категориям нуждающихся гражданам: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приравненным по льготам к ветеранам Великой Отечественной войны;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 с инвалидностью первой и второй групп;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семьям, имеющим или воспитывающим ребҰнка (детей) с инвалидностью;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награжденным подвесками "Алтын алқа", "Күміс алқа", многодетным семьям;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согласно пункту 1 статьи 207 Социального Кодекса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дети, оставшиеся без попечения родителей, за исключением содержащихся на полном государственном обеспечении.".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марта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