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7ad8" w14:textId="d59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июля 2022 года № 3/342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августа 2024 года № 3/475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 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Алматы" от 20 июля 2022 года № 3/342 (зарегистрировано в Реестре государственной регистрации нормативных правовых актов под № 28868),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2022 года № 3/342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2024 года № 3/475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(предшкольные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