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c163" w14:textId="828c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улицам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30 мая 2024 года № 2/332 и решение внеочередной XVIII сессии маслихата города Алматы VIII созыва от 30 мая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заключений ономастической комиссии города Алматы от 13 мая 2024 года и Республиканской ономастической комиссии от 29 мая 2024 года, учитывая мнение населения, акимат города Алматы ПОСТАНОВЛЯЕТ и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проспекта Юрия Гагарина, от улицы К. Тимирязева до проспекта Аль-Фараби, Бостандыкского района на проспект Ермека Серкебаева;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Юбилейную Ауэзовского района на улицу Владимира Толоконникова;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наименования следующим улицам: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"Жас қанат" Турксибского района улица Ескендір Хасанғалиева;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Бостандыкского района улица Юрия Померанцева.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Алматы и решение маслихата города Алматы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