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9385" w14:textId="afd9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и порядка перевозки в общеобразовательные школы детей, проживающих в отдаленных населенных пунктах Щербактинского района</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26 июня 2024 года № 153/1. Зарегистрировано в Департаменте юстиции Павлодарской области 9 июля 2024 года № 7569-14</w:t>
      </w:r>
    </w:p>
    <w:p>
      <w:pPr>
        <w:spacing w:after="0"/>
        <w:ind w:left="0"/>
        <w:jc w:val="both"/>
      </w:pPr>
      <w:bookmarkStart w:name="z1" w:id="0"/>
      <w:r>
        <w:rPr>
          <w:rFonts w:ascii="Times New Roman"/>
          <w:b w:val="false"/>
          <w:i w:val="false"/>
          <w:color w:val="000000"/>
          <w:sz w:val="28"/>
        </w:rPr>
        <w:t>
      В соответствии с пунктом 2 </w:t>
      </w:r>
      <w:r>
        <w:rPr>
          <w:rFonts w:ascii="Times New Roman"/>
          <w:b w:val="false"/>
          <w:i w:val="false"/>
          <w:color w:val="000000"/>
          <w:sz w:val="28"/>
        </w:rPr>
        <w:t>статьи 31</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подпунктом 3-1) </w:t>
      </w:r>
      <w:r>
        <w:rPr>
          <w:rFonts w:ascii="Times New Roman"/>
          <w:b w:val="false"/>
          <w:i w:val="false"/>
          <w:color w:val="000000"/>
          <w:sz w:val="28"/>
        </w:rPr>
        <w:t>пункта 3</w:t>
      </w:r>
      <w:r>
        <w:rPr>
          <w:rFonts w:ascii="Times New Roman"/>
          <w:b w:val="false"/>
          <w:i w:val="false"/>
          <w:color w:val="000000"/>
          <w:sz w:val="28"/>
        </w:rPr>
        <w:t> статьи 14 Закона Республики Казахстан "Об автомобильном транспорте", акимат Щербактинского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схемы перевозки в общеобразовательные школы детей, проживающих в отдаленных населенных пунктах Щербактинского района,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к настоящему постановлению.</w:t>
      </w:r>
    </w:p>
    <w:bookmarkEnd w:id="1"/>
    <w:bookmarkStart w:name="z3" w:id="2"/>
    <w:p>
      <w:pPr>
        <w:spacing w:after="0"/>
        <w:ind w:left="0"/>
        <w:jc w:val="both"/>
      </w:pPr>
      <w:r>
        <w:rPr>
          <w:rFonts w:ascii="Times New Roman"/>
          <w:b w:val="false"/>
          <w:i w:val="false"/>
          <w:color w:val="000000"/>
          <w:sz w:val="28"/>
        </w:rPr>
        <w:t>
       2. Утвердить порядок перевозки в общеобразовательные школы детей, проживающих в отдаленных населенных пунктах Щербактинского района,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Признать утратившими силу следующие постановления акимата Щербактинского района:</w:t>
      </w:r>
    </w:p>
    <w:bookmarkEnd w:id="3"/>
    <w:bookmarkStart w:name="z5" w:id="4"/>
    <w:p>
      <w:pPr>
        <w:spacing w:after="0"/>
        <w:ind w:left="0"/>
        <w:jc w:val="both"/>
      </w:pPr>
      <w:r>
        <w:rPr>
          <w:rFonts w:ascii="Times New Roman"/>
          <w:b w:val="false"/>
          <w:i w:val="false"/>
          <w:color w:val="000000"/>
          <w:sz w:val="28"/>
        </w:rPr>
        <w:t xml:space="preserve">
       1) постановление акимата Щербактинского района от 22 июля 2015 года </w:t>
      </w:r>
      <w:r>
        <w:rPr>
          <w:rFonts w:ascii="Times New Roman"/>
          <w:b w:val="false"/>
          <w:i w:val="false"/>
          <w:color w:val="000000"/>
          <w:sz w:val="28"/>
        </w:rPr>
        <w:t>№ 205/7</w:t>
      </w:r>
      <w:r>
        <w:rPr>
          <w:rFonts w:ascii="Times New Roman"/>
          <w:b w:val="false"/>
          <w:i w:val="false"/>
          <w:color w:val="000000"/>
          <w:sz w:val="28"/>
        </w:rPr>
        <w:t xml:space="preserve"> "Об утверждении схем и порядка перевозки в общеобразовательные школы детей, проживающих в отдаленных населенных пунктах Щербактинского района" (зарегистрировано в Реестре государственной регистрации нормативных правовых актов под № 4647);</w:t>
      </w:r>
    </w:p>
    <w:bookmarkEnd w:id="4"/>
    <w:bookmarkStart w:name="z6" w:id="5"/>
    <w:p>
      <w:pPr>
        <w:spacing w:after="0"/>
        <w:ind w:left="0"/>
        <w:jc w:val="both"/>
      </w:pPr>
      <w:r>
        <w:rPr>
          <w:rFonts w:ascii="Times New Roman"/>
          <w:b w:val="false"/>
          <w:i w:val="false"/>
          <w:color w:val="000000"/>
          <w:sz w:val="28"/>
        </w:rPr>
        <w:t xml:space="preserve">
       2) постановление акимата Щербактинского района от 28 октября 2015 года </w:t>
      </w:r>
      <w:r>
        <w:rPr>
          <w:rFonts w:ascii="Times New Roman"/>
          <w:b w:val="false"/>
          <w:i w:val="false"/>
          <w:color w:val="000000"/>
          <w:sz w:val="28"/>
        </w:rPr>
        <w:t>№ 321/10</w:t>
      </w:r>
      <w:r>
        <w:rPr>
          <w:rFonts w:ascii="Times New Roman"/>
          <w:b w:val="false"/>
          <w:i w:val="false"/>
          <w:color w:val="000000"/>
          <w:sz w:val="28"/>
        </w:rPr>
        <w:t xml:space="preserve"> "О внесении изменения и дополнения в постановление акимата Щербактинского района от 22 июля 2015 года № 205/7 "Об утверждении схем и порядка перевозки в общеобразовательные школы детей, проживающих в отдаленных населенных пунктах Щербактинского района" (зарегистрировано в Реестре государственной регистрации нормативных правовых актов под № 4819).</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6"/>
    <w:bookmarkStart w:name="z8" w:id="7"/>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Щербактинского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Иманкулов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26 июня 2024 года</w:t>
            </w:r>
            <w:r>
              <w:br/>
            </w:r>
            <w:r>
              <w:rPr>
                <w:rFonts w:ascii="Times New Roman"/>
                <w:b w:val="false"/>
                <w:i w:val="false"/>
                <w:color w:val="000000"/>
                <w:sz w:val="20"/>
              </w:rPr>
              <w:t>№ 153/1</w:t>
            </w:r>
          </w:p>
        </w:tc>
      </w:tr>
    </w:tbl>
    <w:p>
      <w:pPr>
        <w:spacing w:after="0"/>
        <w:ind w:left="0"/>
        <w:jc w:val="left"/>
      </w:pPr>
      <w:r>
        <w:rPr>
          <w:rFonts w:ascii="Times New Roman"/>
          <w:b/>
          <w:i w:val="false"/>
          <w:color w:val="000000"/>
        </w:rPr>
        <w:t xml:space="preserve"> Схема перевозки детей, проживающих в селах Садык-Ащи, Ближний Бузулань и Чушкалы, в коммунальное государственное учреждение "Шалдайская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left"/>
      </w:pPr>
      <w:r>
        <w:br/>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389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389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26 июня 2024 года</w:t>
            </w:r>
            <w:r>
              <w:br/>
            </w:r>
            <w:r>
              <w:rPr>
                <w:rFonts w:ascii="Times New Roman"/>
                <w:b w:val="false"/>
                <w:i w:val="false"/>
                <w:color w:val="000000"/>
                <w:sz w:val="20"/>
              </w:rPr>
              <w:t>№ 153/1</w:t>
            </w:r>
          </w:p>
        </w:tc>
      </w:tr>
    </w:tbl>
    <w:p>
      <w:pPr>
        <w:spacing w:after="0"/>
        <w:ind w:left="0"/>
        <w:jc w:val="left"/>
      </w:pPr>
      <w:r>
        <w:rPr>
          <w:rFonts w:ascii="Times New Roman"/>
          <w:b/>
          <w:i w:val="false"/>
          <w:color w:val="000000"/>
        </w:rPr>
        <w:t xml:space="preserve"> Схема перевозки детей из села Шарбакты в коммунальное государственное учреждение "Карабидайская основная общеобразовательная школа" отдела образования Щербактинского района, управления образования Павлодарской области</w:t>
      </w:r>
    </w:p>
    <w:p>
      <w:pPr>
        <w:spacing w:after="0"/>
        <w:ind w:left="0"/>
        <w:jc w:val="left"/>
      </w:pPr>
      <w:r>
        <w:br/>
      </w:r>
    </w:p>
    <w:p>
      <w:pPr>
        <w:spacing w:after="0"/>
        <w:ind w:left="0"/>
        <w:jc w:val="both"/>
      </w:pPr>
      <w:r>
        <w:drawing>
          <wp:inline distT="0" distB="0" distL="0" distR="0">
            <wp:extent cx="73533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533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516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26 июня 2024 года</w:t>
            </w:r>
            <w:r>
              <w:br/>
            </w:r>
            <w:r>
              <w:rPr>
                <w:rFonts w:ascii="Times New Roman"/>
                <w:b w:val="false"/>
                <w:i w:val="false"/>
                <w:color w:val="000000"/>
                <w:sz w:val="20"/>
              </w:rPr>
              <w:t>№ 153/1</w:t>
            </w:r>
          </w:p>
        </w:tc>
      </w:tr>
    </w:tbl>
    <w:p>
      <w:pPr>
        <w:spacing w:after="0"/>
        <w:ind w:left="0"/>
        <w:jc w:val="left"/>
      </w:pPr>
      <w:r>
        <w:rPr>
          <w:rFonts w:ascii="Times New Roman"/>
          <w:b/>
          <w:i w:val="false"/>
          <w:color w:val="000000"/>
        </w:rPr>
        <w:t xml:space="preserve"> Схема перевозки детей, проживающих в селах Алексеевка (улица Северное, улица Мира) и Куркамыс, в коммунальное государственное учреждение "Алексеевская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left"/>
      </w:pPr>
      <w:r>
        <w:br/>
      </w:r>
    </w:p>
    <w:p>
      <w:pPr>
        <w:spacing w:after="0"/>
        <w:ind w:left="0"/>
        <w:jc w:val="both"/>
      </w:pPr>
      <w:r>
        <w:drawing>
          <wp:inline distT="0" distB="0" distL="0" distR="0">
            <wp:extent cx="67437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437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881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26 июня 2024 года</w:t>
            </w:r>
            <w:r>
              <w:br/>
            </w:r>
            <w:r>
              <w:rPr>
                <w:rFonts w:ascii="Times New Roman"/>
                <w:b w:val="false"/>
                <w:i w:val="false"/>
                <w:color w:val="000000"/>
                <w:sz w:val="20"/>
              </w:rPr>
              <w:t>№ 153/1</w:t>
            </w:r>
          </w:p>
        </w:tc>
      </w:tr>
    </w:tbl>
    <w:p>
      <w:pPr>
        <w:spacing w:after="0"/>
        <w:ind w:left="0"/>
        <w:jc w:val="left"/>
      </w:pPr>
      <w:r>
        <w:rPr>
          <w:rFonts w:ascii="Times New Roman"/>
          <w:b/>
          <w:i w:val="false"/>
          <w:color w:val="000000"/>
        </w:rPr>
        <w:t xml:space="preserve"> Схема перевозки детей, проживающих в селе Сосновка (улица Ленина), в коммунальное государственное учреждение "Заборовская основная общеобразовательная школа" отдела образования Щербактинского района, управления образования Павлодарской области КГУ "Заборовская основная общеобразовательная школа" отдела образования Щербактинского района, управления образования Павлодарской области</w:t>
      </w:r>
    </w:p>
    <w:p>
      <w:pPr>
        <w:spacing w:after="0"/>
        <w:ind w:left="0"/>
        <w:jc w:val="left"/>
      </w:pPr>
      <w:r>
        <w:br/>
      </w:r>
    </w:p>
    <w:p>
      <w:pPr>
        <w:spacing w:after="0"/>
        <w:ind w:left="0"/>
        <w:jc w:val="both"/>
      </w:pPr>
      <w:r>
        <w:drawing>
          <wp:inline distT="0" distB="0" distL="0" distR="0">
            <wp:extent cx="65532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532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4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26 июня 2024 года</w:t>
            </w:r>
            <w:r>
              <w:br/>
            </w:r>
            <w:r>
              <w:rPr>
                <w:rFonts w:ascii="Times New Roman"/>
                <w:b w:val="false"/>
                <w:i w:val="false"/>
                <w:color w:val="000000"/>
                <w:sz w:val="20"/>
              </w:rPr>
              <w:t>№ 153/1</w:t>
            </w:r>
          </w:p>
        </w:tc>
      </w:tr>
    </w:tbl>
    <w:p>
      <w:pPr>
        <w:spacing w:after="0"/>
        <w:ind w:left="0"/>
        <w:jc w:val="left"/>
      </w:pPr>
      <w:r>
        <w:rPr>
          <w:rFonts w:ascii="Times New Roman"/>
          <w:b/>
          <w:i w:val="false"/>
          <w:color w:val="000000"/>
        </w:rPr>
        <w:t xml:space="preserve"> Схема перевозки детей, проживающих в селах Кольбулак и Маралды, в коммунальное государственное учреждение "Хмельницкая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left"/>
      </w:pPr>
      <w:r>
        <w:br/>
      </w:r>
    </w:p>
    <w:p>
      <w:pPr>
        <w:spacing w:after="0"/>
        <w:ind w:left="0"/>
        <w:jc w:val="both"/>
      </w:pPr>
      <w:r>
        <w:drawing>
          <wp:inline distT="0" distB="0" distL="0" distR="0">
            <wp:extent cx="73279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279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831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26 июня 2024 года</w:t>
            </w:r>
            <w:r>
              <w:br/>
            </w:r>
            <w:r>
              <w:rPr>
                <w:rFonts w:ascii="Times New Roman"/>
                <w:b w:val="false"/>
                <w:i w:val="false"/>
                <w:color w:val="000000"/>
                <w:sz w:val="20"/>
              </w:rPr>
              <w:t>№ 153/1</w:t>
            </w:r>
          </w:p>
        </w:tc>
      </w:tr>
    </w:tbl>
    <w:p>
      <w:pPr>
        <w:spacing w:after="0"/>
        <w:ind w:left="0"/>
        <w:jc w:val="left"/>
      </w:pPr>
      <w:r>
        <w:rPr>
          <w:rFonts w:ascii="Times New Roman"/>
          <w:b/>
          <w:i w:val="false"/>
          <w:color w:val="000000"/>
        </w:rPr>
        <w:t xml:space="preserve"> Схема перевозки детей, проживающих в селе Малиновка, южная часть села Шарбакты, в коммунальное государственное учреждение "Средняя общеобразовательная школа имени Абая Кунанбаева" отдела образования Щербактинского района, управления образования Павлодарской области</w:t>
      </w:r>
    </w:p>
    <w:p>
      <w:pPr>
        <w:spacing w:after="0"/>
        <w:ind w:left="0"/>
        <w:jc w:val="left"/>
      </w:pP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851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r>
              <w:br/>
            </w:r>
            <w:r>
              <w:rPr>
                <w:rFonts w:ascii="Times New Roman"/>
                <w:b w:val="false"/>
                <w:i w:val="false"/>
                <w:color w:val="000000"/>
                <w:sz w:val="20"/>
              </w:rPr>
              <w:t>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26 июня 2024 года</w:t>
            </w:r>
            <w:r>
              <w:br/>
            </w:r>
            <w:r>
              <w:rPr>
                <w:rFonts w:ascii="Times New Roman"/>
                <w:b w:val="false"/>
                <w:i w:val="false"/>
                <w:color w:val="000000"/>
                <w:sz w:val="20"/>
              </w:rPr>
              <w:t>№ 153/1</w:t>
            </w:r>
          </w:p>
        </w:tc>
      </w:tr>
    </w:tbl>
    <w:p>
      <w:pPr>
        <w:spacing w:after="0"/>
        <w:ind w:left="0"/>
        <w:jc w:val="left"/>
      </w:pPr>
      <w:r>
        <w:rPr>
          <w:rFonts w:ascii="Times New Roman"/>
          <w:b/>
          <w:i w:val="false"/>
          <w:color w:val="000000"/>
        </w:rPr>
        <w:t xml:space="preserve"> Схема перевозки детей, проживающих в селе Богодаровка, в коммунальное государственное учреждение "Средняя общеобразовательная школа с гимназическими классами" отдела образования Щербактинского района, управления образования Павлодарской области</w:t>
      </w:r>
    </w:p>
    <w:p>
      <w:pPr>
        <w:spacing w:after="0"/>
        <w:ind w:left="0"/>
        <w:jc w:val="left"/>
      </w:pPr>
      <w:r>
        <w:br/>
      </w:r>
    </w:p>
    <w:p>
      <w:pPr>
        <w:spacing w:after="0"/>
        <w:ind w:left="0"/>
        <w:jc w:val="both"/>
      </w:pPr>
      <w:r>
        <w:drawing>
          <wp:inline distT="0" distB="0" distL="0" distR="0">
            <wp:extent cx="62357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357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0104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r>
              <w:br/>
            </w:r>
            <w:r>
              <w:rPr>
                <w:rFonts w:ascii="Times New Roman"/>
                <w:b w:val="false"/>
                <w:i w:val="false"/>
                <w:color w:val="000000"/>
                <w:sz w:val="20"/>
              </w:rPr>
              <w:t>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26 июня 2024 года</w:t>
            </w:r>
            <w:r>
              <w:br/>
            </w:r>
            <w:r>
              <w:rPr>
                <w:rFonts w:ascii="Times New Roman"/>
                <w:b w:val="false"/>
                <w:i w:val="false"/>
                <w:color w:val="000000"/>
                <w:sz w:val="20"/>
              </w:rPr>
              <w:t>№ 153/1</w:t>
            </w:r>
          </w:p>
        </w:tc>
      </w:tr>
    </w:tbl>
    <w:p>
      <w:pPr>
        <w:spacing w:after="0"/>
        <w:ind w:left="0"/>
        <w:jc w:val="left"/>
      </w:pPr>
      <w:r>
        <w:rPr>
          <w:rFonts w:ascii="Times New Roman"/>
          <w:b/>
          <w:i w:val="false"/>
          <w:color w:val="000000"/>
        </w:rPr>
        <w:t xml:space="preserve"> Схема перевозки детей, проживающих в селе Богодаровка, в коммунальное государственное учреждение "Основная общеобразовательная школа № 2" отдела образования Щербактинского района, управления образования Павлодарской области</w:t>
      </w:r>
    </w:p>
    <w:p>
      <w:pPr>
        <w:spacing w:after="0"/>
        <w:ind w:left="0"/>
        <w:jc w:val="left"/>
      </w:pPr>
      <w:r>
        <w:br/>
      </w:r>
    </w:p>
    <w:p>
      <w:pPr>
        <w:spacing w:after="0"/>
        <w:ind w:left="0"/>
        <w:jc w:val="both"/>
      </w:pPr>
      <w:r>
        <w:drawing>
          <wp:inline distT="0" distB="0" distL="0" distR="0">
            <wp:extent cx="66929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929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905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w:t>
            </w:r>
            <w:r>
              <w:br/>
            </w:r>
            <w:r>
              <w:rPr>
                <w:rFonts w:ascii="Times New Roman"/>
                <w:b w:val="false"/>
                <w:i w:val="false"/>
                <w:color w:val="000000"/>
                <w:sz w:val="20"/>
              </w:rPr>
              <w:t>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26 июня 2024 года</w:t>
            </w:r>
            <w:r>
              <w:br/>
            </w:r>
            <w:r>
              <w:rPr>
                <w:rFonts w:ascii="Times New Roman"/>
                <w:b w:val="false"/>
                <w:i w:val="false"/>
                <w:color w:val="000000"/>
                <w:sz w:val="20"/>
              </w:rPr>
              <w:t>№ 153/1</w:t>
            </w:r>
          </w:p>
        </w:tc>
      </w:tr>
    </w:tbl>
    <w:p>
      <w:pPr>
        <w:spacing w:after="0"/>
        <w:ind w:left="0"/>
        <w:jc w:val="left"/>
      </w:pPr>
      <w:r>
        <w:rPr>
          <w:rFonts w:ascii="Times New Roman"/>
          <w:b/>
          <w:i w:val="false"/>
          <w:color w:val="000000"/>
        </w:rPr>
        <w:t xml:space="preserve"> Схема перевозки детей, проживающих в селе Богодаровка и Малиновка, в коммунальное государственное учреждение "Средняя общеобразовательная школа № 3" отдела образования Щербактинского района, управления образования Павлодарской области</w:t>
      </w:r>
    </w:p>
    <w:p>
      <w:pPr>
        <w:spacing w:after="0"/>
        <w:ind w:left="0"/>
        <w:jc w:val="left"/>
      </w:pPr>
      <w:r>
        <w:br/>
      </w:r>
    </w:p>
    <w:p>
      <w:pPr>
        <w:spacing w:after="0"/>
        <w:ind w:left="0"/>
        <w:jc w:val="both"/>
      </w:pPr>
      <w:r>
        <w:drawing>
          <wp:inline distT="0" distB="0" distL="0" distR="0">
            <wp:extent cx="7683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83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041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w:t>
            </w:r>
            <w:r>
              <w:br/>
            </w:r>
            <w:r>
              <w:rPr>
                <w:rFonts w:ascii="Times New Roman"/>
                <w:b w:val="false"/>
                <w:i w:val="false"/>
                <w:color w:val="000000"/>
                <w:sz w:val="20"/>
              </w:rPr>
              <w:t>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26 июня 2024 года</w:t>
            </w:r>
            <w:r>
              <w:br/>
            </w:r>
            <w:r>
              <w:rPr>
                <w:rFonts w:ascii="Times New Roman"/>
                <w:b w:val="false"/>
                <w:i w:val="false"/>
                <w:color w:val="000000"/>
                <w:sz w:val="20"/>
              </w:rPr>
              <w:t>№ 153/1</w:t>
            </w:r>
          </w:p>
        </w:tc>
      </w:tr>
    </w:tbl>
    <w:p>
      <w:pPr>
        <w:spacing w:after="0"/>
        <w:ind w:left="0"/>
        <w:jc w:val="left"/>
      </w:pPr>
      <w:r>
        <w:rPr>
          <w:rFonts w:ascii="Times New Roman"/>
          <w:b/>
          <w:i w:val="false"/>
          <w:color w:val="000000"/>
        </w:rPr>
        <w:t xml:space="preserve"> Схема перевозки детей, проживающих в селе Жылы-Булак (улица Ахмета Байтурсынова), в коммунальное государственное учреждение "Средняя общеобразовательная школа имени Абая Кунанбаева" отдела образования Щербактинского района, управления образования Павлодарской области</w:t>
      </w:r>
    </w:p>
    <w:p>
      <w:pPr>
        <w:spacing w:after="0"/>
        <w:ind w:left="0"/>
        <w:jc w:val="left"/>
      </w:pPr>
      <w:r>
        <w:br/>
      </w:r>
    </w:p>
    <w:p>
      <w:pPr>
        <w:spacing w:after="0"/>
        <w:ind w:left="0"/>
        <w:jc w:val="both"/>
      </w:pPr>
      <w:r>
        <w:drawing>
          <wp:inline distT="0" distB="0" distL="0" distR="0">
            <wp:extent cx="75692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5692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9977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26 июня 2024 года</w:t>
            </w:r>
            <w:r>
              <w:br/>
            </w:r>
            <w:r>
              <w:rPr>
                <w:rFonts w:ascii="Times New Roman"/>
                <w:b w:val="false"/>
                <w:i w:val="false"/>
                <w:color w:val="000000"/>
                <w:sz w:val="20"/>
              </w:rPr>
              <w:t>№ 153/1</w:t>
            </w:r>
          </w:p>
        </w:tc>
      </w:tr>
    </w:tbl>
    <w:p>
      <w:pPr>
        <w:spacing w:after="0"/>
        <w:ind w:left="0"/>
        <w:jc w:val="left"/>
      </w:pPr>
      <w:r>
        <w:rPr>
          <w:rFonts w:ascii="Times New Roman"/>
          <w:b/>
          <w:i w:val="false"/>
          <w:color w:val="000000"/>
        </w:rPr>
        <w:t xml:space="preserve"> Схема перевозки детей, проживающих в восточной части села Шарбакты, в коммунальное государственное учреждение "Средняя общеобразовательная школа с гимназическими классами" отдела образования Щербактинского района, управление образования Павлодарской области и коммунальное государственное учреждение "Основная общеобразовательная школа № 2" отдела образования Щербактинского района, управления образования Павлодарской области</w:t>
      </w:r>
    </w:p>
    <w:p>
      <w:pPr>
        <w:spacing w:after="0"/>
        <w:ind w:left="0"/>
        <w:jc w:val="left"/>
      </w:pP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67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667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w:t>
            </w:r>
            <w:r>
              <w:br/>
            </w:r>
            <w:r>
              <w:rPr>
                <w:rFonts w:ascii="Times New Roman"/>
                <w:b w:val="false"/>
                <w:i w:val="false"/>
                <w:color w:val="000000"/>
                <w:sz w:val="20"/>
              </w:rPr>
              <w:t>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26 июня 2024 года</w:t>
            </w:r>
            <w:r>
              <w:br/>
            </w:r>
            <w:r>
              <w:rPr>
                <w:rFonts w:ascii="Times New Roman"/>
                <w:b w:val="false"/>
                <w:i w:val="false"/>
                <w:color w:val="000000"/>
                <w:sz w:val="20"/>
              </w:rPr>
              <w:t>№ 153/1</w:t>
            </w:r>
          </w:p>
        </w:tc>
      </w:tr>
    </w:tbl>
    <w:p>
      <w:pPr>
        <w:spacing w:after="0"/>
        <w:ind w:left="0"/>
        <w:jc w:val="left"/>
      </w:pPr>
      <w:r>
        <w:rPr>
          <w:rFonts w:ascii="Times New Roman"/>
          <w:b/>
          <w:i w:val="false"/>
          <w:color w:val="000000"/>
        </w:rPr>
        <w:t xml:space="preserve"> Порядок перевозки в общеобразовательные школы детей, проживающих в отдаленных населенных пунктах Щербактинского района</w:t>
      </w:r>
    </w:p>
    <w:bookmarkStart w:name="z21" w:id="8"/>
    <w:p>
      <w:pPr>
        <w:spacing w:after="0"/>
        <w:ind w:left="0"/>
        <w:jc w:val="left"/>
      </w:pPr>
      <w:r>
        <w:rPr>
          <w:rFonts w:ascii="Times New Roman"/>
          <w:b/>
          <w:i w:val="false"/>
          <w:color w:val="000000"/>
        </w:rPr>
        <w:t xml:space="preserve"> Глава 1. Общие положения</w:t>
      </w:r>
    </w:p>
    <w:bookmarkEnd w:id="8"/>
    <w:bookmarkStart w:name="z22" w:id="9"/>
    <w:p>
      <w:pPr>
        <w:spacing w:after="0"/>
        <w:ind w:left="0"/>
        <w:jc w:val="both"/>
      </w:pPr>
      <w:r>
        <w:rPr>
          <w:rFonts w:ascii="Times New Roman"/>
          <w:b w:val="false"/>
          <w:i w:val="false"/>
          <w:color w:val="000000"/>
          <w:sz w:val="28"/>
        </w:rPr>
        <w:t>
       1. Настоящий Порядок перевозки в общеобразовательные школы детей, проживающих в отдаленных населенных пунктах Щербактинского района разработан в соответствии с </w:t>
      </w:r>
      <w:r>
        <w:rPr>
          <w:rFonts w:ascii="Times New Roman"/>
          <w:b w:val="false"/>
          <w:i w:val="false"/>
          <w:color w:val="000000"/>
          <w:sz w:val="28"/>
        </w:rPr>
        <w:t>приказом</w:t>
      </w:r>
      <w:r>
        <w:rPr>
          <w:rFonts w:ascii="Times New Roman"/>
          <w:b w:val="false"/>
          <w:i w:val="false"/>
          <w:color w:val="000000"/>
          <w:sz w:val="28"/>
        </w:rPr>
        <w:t>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w:t>
      </w:r>
      <w:r>
        <w:rPr>
          <w:rFonts w:ascii="Times New Roman"/>
          <w:b w:val="false"/>
          <w:i w:val="false"/>
          <w:color w:val="000000"/>
          <w:sz w:val="28"/>
        </w:rPr>
        <w:t>приказом</w:t>
      </w:r>
      <w:r>
        <w:rPr>
          <w:rFonts w:ascii="Times New Roman"/>
          <w:b w:val="false"/>
          <w:i w:val="false"/>
          <w:color w:val="000000"/>
          <w:sz w:val="28"/>
        </w:rPr>
        <w:t>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и определяет порядок перевозки в общеобразовательные школы детей, проживающих в отдаленных населенных пунктах Щербактинского района.</w:t>
      </w:r>
    </w:p>
    <w:bookmarkEnd w:id="9"/>
    <w:bookmarkStart w:name="z23" w:id="10"/>
    <w:p>
      <w:pPr>
        <w:spacing w:after="0"/>
        <w:ind w:left="0"/>
        <w:jc w:val="left"/>
      </w:pPr>
      <w:r>
        <w:rPr>
          <w:rFonts w:ascii="Times New Roman"/>
          <w:b/>
          <w:i w:val="false"/>
          <w:color w:val="000000"/>
        </w:rPr>
        <w:t xml:space="preserve"> Глава 2. Требования к автотранспортным средствам</w:t>
      </w:r>
    </w:p>
    <w:bookmarkEnd w:id="10"/>
    <w:bookmarkStart w:name="z24" w:id="11"/>
    <w:p>
      <w:pPr>
        <w:spacing w:after="0"/>
        <w:ind w:left="0"/>
        <w:jc w:val="both"/>
      </w:pPr>
      <w:r>
        <w:rPr>
          <w:rFonts w:ascii="Times New Roman"/>
          <w:b w:val="false"/>
          <w:i w:val="false"/>
          <w:color w:val="000000"/>
          <w:sz w:val="28"/>
        </w:rPr>
        <w:t>
       2. Техническое состояние, объемы и сроки проведения технического обслуживания, оборудование автобусов, микроавтобусов выделяемых для перевозки детей, должны отвечать требованиям Правил технической эксплуатации автотранспортных средств, утверждаемых уполномоченным органом, осуществляющим руководство в области автомобильного транспорта.</w:t>
      </w:r>
    </w:p>
    <w:bookmarkEnd w:id="11"/>
    <w:bookmarkStart w:name="z25" w:id="12"/>
    <w:p>
      <w:pPr>
        <w:spacing w:after="0"/>
        <w:ind w:left="0"/>
        <w:jc w:val="both"/>
      </w:pPr>
      <w:r>
        <w:rPr>
          <w:rFonts w:ascii="Times New Roman"/>
          <w:b w:val="false"/>
          <w:i w:val="false"/>
          <w:color w:val="000000"/>
          <w:sz w:val="28"/>
        </w:rPr>
        <w:t>
       3. Требования к автобусам для перевозки детей должны соответствовать </w:t>
      </w:r>
      <w:r>
        <w:rPr>
          <w:rFonts w:ascii="Times New Roman"/>
          <w:b w:val="false"/>
          <w:i w:val="false"/>
          <w:color w:val="000000"/>
          <w:sz w:val="28"/>
        </w:rPr>
        <w:t>пункту 1</w:t>
      </w:r>
      <w:r>
        <w:rPr>
          <w:rFonts w:ascii="Times New Roman"/>
          <w:b w:val="false"/>
          <w:i w:val="false"/>
          <w:color w:val="000000"/>
          <w:sz w:val="28"/>
        </w:rPr>
        <w:t> приложения 25 Санитарных правил "Санитарно-эпидемиологические требования к транспортным средствам для перевозки пассажиров и грузов", утвержденным приказом Министра здравоохранения Республики Казахстан от 11 января 2021 года № ҚР ДСМ-5 "Об утверждении Санитарных правил "Санитарно эпидемиологические требования к транспортным средствам для перевозки пассажиров и грузов", а также и оборудованы: </w:t>
      </w:r>
    </w:p>
    <w:bookmarkEnd w:id="12"/>
    <w:p>
      <w:pPr>
        <w:spacing w:after="0"/>
        <w:ind w:left="0"/>
        <w:jc w:val="both"/>
      </w:pPr>
      <w:r>
        <w:rPr>
          <w:rFonts w:ascii="Times New Roman"/>
          <w:b w:val="false"/>
          <w:i w:val="false"/>
          <w:color w:val="000000"/>
          <w:sz w:val="28"/>
        </w:rPr>
        <w:t>
       1) квадратными опознавательными знаками "Перевозка детей", которые должны быть установлены спереди и сзади автобуса;</w:t>
      </w:r>
    </w:p>
    <w:p>
      <w:pPr>
        <w:spacing w:after="0"/>
        <w:ind w:left="0"/>
        <w:jc w:val="both"/>
      </w:pPr>
      <w:r>
        <w:rPr>
          <w:rFonts w:ascii="Times New Roman"/>
          <w:b w:val="false"/>
          <w:i w:val="false"/>
          <w:color w:val="000000"/>
          <w:sz w:val="28"/>
        </w:rPr>
        <w:t>
       2) проблесковым маячком желтого цвета;</w:t>
      </w:r>
    </w:p>
    <w:p>
      <w:pPr>
        <w:spacing w:after="0"/>
        <w:ind w:left="0"/>
        <w:jc w:val="both"/>
      </w:pPr>
      <w:r>
        <w:rPr>
          <w:rFonts w:ascii="Times New Roman"/>
          <w:b w:val="false"/>
          <w:i w:val="false"/>
          <w:color w:val="000000"/>
          <w:sz w:val="28"/>
        </w:rPr>
        <w:t>
       3) двумя легкосъемными огнетушителями емкостью не менее двух литров каждый (один - в кабине водителя, другой - в пассажирском салоне автобуса);</w:t>
      </w:r>
    </w:p>
    <w:p>
      <w:pPr>
        <w:spacing w:after="0"/>
        <w:ind w:left="0"/>
        <w:jc w:val="both"/>
      </w:pPr>
      <w:r>
        <w:rPr>
          <w:rFonts w:ascii="Times New Roman"/>
          <w:b w:val="false"/>
          <w:i w:val="false"/>
          <w:color w:val="000000"/>
          <w:sz w:val="28"/>
        </w:rPr>
        <w:t>
       4) двумя аптечками первой медицинской помощи (аптечки первой медицинской помощи должны быть оснащены лекарствами и медицинским изделиями согласно перечню лекарственных средств и изделий медицинского назначения автомобильных аптечек первой медицинской помощи, утвержденного </w:t>
      </w:r>
      <w:r>
        <w:rPr>
          <w:rFonts w:ascii="Times New Roman"/>
          <w:b w:val="false"/>
          <w:i w:val="false"/>
          <w:color w:val="000000"/>
          <w:sz w:val="28"/>
        </w:rPr>
        <w:t>приказом</w:t>
      </w:r>
      <w:r>
        <w:rPr>
          <w:rFonts w:ascii="Times New Roman"/>
          <w:b w:val="false"/>
          <w:i w:val="false"/>
          <w:color w:val="000000"/>
          <w:sz w:val="28"/>
        </w:rPr>
        <w:t> Министра здравоохранения Республики Казахстан от 2 июля 2014 года № 368 "Об утверждении перечня лекарственных средств и изделий медицинского назначения автомобильных аптечек первой медицинской помощи");</w:t>
      </w:r>
    </w:p>
    <w:p>
      <w:pPr>
        <w:spacing w:after="0"/>
        <w:ind w:left="0"/>
        <w:jc w:val="both"/>
      </w:pPr>
      <w:r>
        <w:rPr>
          <w:rFonts w:ascii="Times New Roman"/>
          <w:b w:val="false"/>
          <w:i w:val="false"/>
          <w:color w:val="000000"/>
          <w:sz w:val="28"/>
        </w:rPr>
        <w:t>
       5) двумя противооткатными упорами;</w:t>
      </w:r>
    </w:p>
    <w:p>
      <w:pPr>
        <w:spacing w:after="0"/>
        <w:ind w:left="0"/>
        <w:jc w:val="both"/>
      </w:pPr>
      <w:r>
        <w:rPr>
          <w:rFonts w:ascii="Times New Roman"/>
          <w:b w:val="false"/>
          <w:i w:val="false"/>
          <w:color w:val="000000"/>
          <w:sz w:val="28"/>
        </w:rPr>
        <w:t>
       6) знаком аварийной остановки;</w:t>
      </w:r>
    </w:p>
    <w:p>
      <w:pPr>
        <w:spacing w:after="0"/>
        <w:ind w:left="0"/>
        <w:jc w:val="both"/>
      </w:pPr>
      <w:r>
        <w:rPr>
          <w:rFonts w:ascii="Times New Roman"/>
          <w:b w:val="false"/>
          <w:i w:val="false"/>
          <w:color w:val="000000"/>
          <w:sz w:val="28"/>
        </w:rPr>
        <w:t>
       7)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bookmarkStart w:name="z26" w:id="13"/>
    <w:p>
      <w:pPr>
        <w:spacing w:after="0"/>
        <w:ind w:left="0"/>
        <w:jc w:val="both"/>
      </w:pPr>
      <w:r>
        <w:rPr>
          <w:rFonts w:ascii="Times New Roman"/>
          <w:b w:val="false"/>
          <w:i w:val="false"/>
          <w:color w:val="000000"/>
          <w:sz w:val="28"/>
        </w:rPr>
        <w:t>
       4. Автобусы, используемые для перевозок детей, должны иметь:</w:t>
      </w:r>
    </w:p>
    <w:bookmarkEnd w:id="13"/>
    <w:p>
      <w:pPr>
        <w:spacing w:after="0"/>
        <w:ind w:left="0"/>
        <w:jc w:val="both"/>
      </w:pPr>
      <w:r>
        <w:rPr>
          <w:rFonts w:ascii="Times New Roman"/>
          <w:b w:val="false"/>
          <w:i w:val="false"/>
          <w:color w:val="000000"/>
          <w:sz w:val="28"/>
        </w:rPr>
        <w:t>
       1) двери пассажирского салона и аварийные люки, открывающиеся и закрывающиеся без каких-либо помех. Двери не должны иметь острых или далеко отстоящих от их поверхности выступов;</w:t>
      </w:r>
    </w:p>
    <w:p>
      <w:pPr>
        <w:spacing w:after="0"/>
        <w:ind w:left="0"/>
        <w:jc w:val="both"/>
      </w:pPr>
      <w:r>
        <w:rPr>
          <w:rFonts w:ascii="Times New Roman"/>
          <w:b w:val="false"/>
          <w:i w:val="false"/>
          <w:color w:val="000000"/>
          <w:sz w:val="28"/>
        </w:rPr>
        <w:t>
       2) крыша, аварийные люки и окна, которые в закрытом состоянии полностью предотвращают попадание атмосферных осадков в кабину водителя и пассажирский салон;</w:t>
      </w:r>
    </w:p>
    <w:p>
      <w:pPr>
        <w:spacing w:after="0"/>
        <w:ind w:left="0"/>
        <w:jc w:val="both"/>
      </w:pPr>
      <w:r>
        <w:rPr>
          <w:rFonts w:ascii="Times New Roman"/>
          <w:b w:val="false"/>
          <w:i w:val="false"/>
          <w:color w:val="000000"/>
          <w:sz w:val="28"/>
        </w:rPr>
        <w:t>
       3) прочно закрепленные поручни и сидения;</w:t>
      </w:r>
    </w:p>
    <w:p>
      <w:pPr>
        <w:spacing w:after="0"/>
        <w:ind w:left="0"/>
        <w:jc w:val="both"/>
      </w:pPr>
      <w:r>
        <w:rPr>
          <w:rFonts w:ascii="Times New Roman"/>
          <w:b w:val="false"/>
          <w:i w:val="false"/>
          <w:color w:val="000000"/>
          <w:sz w:val="28"/>
        </w:rPr>
        <w:t>
       4) чистые и без порывов обшивки сидений и спинок кресел для пассажиров;</w:t>
      </w:r>
    </w:p>
    <w:p>
      <w:pPr>
        <w:spacing w:after="0"/>
        <w:ind w:left="0"/>
        <w:jc w:val="both"/>
      </w:pPr>
      <w:r>
        <w:rPr>
          <w:rFonts w:ascii="Times New Roman"/>
          <w:b w:val="false"/>
          <w:i w:val="false"/>
          <w:color w:val="000000"/>
          <w:sz w:val="28"/>
        </w:rPr>
        <w:t>
       5) ровные, без выступающих или незакрепленных деталей, подножки и пол салона.</w:t>
      </w:r>
    </w:p>
    <w:p>
      <w:pPr>
        <w:spacing w:after="0"/>
        <w:ind w:left="0"/>
        <w:jc w:val="both"/>
      </w:pPr>
      <w:r>
        <w:rPr>
          <w:rFonts w:ascii="Times New Roman"/>
          <w:b w:val="false"/>
          <w:i w:val="false"/>
          <w:color w:val="000000"/>
          <w:sz w:val="28"/>
        </w:rPr>
        <w:t>
       Покрытие пола салона выполняется из сплошного материала без порывов;</w:t>
      </w:r>
    </w:p>
    <w:p>
      <w:pPr>
        <w:spacing w:after="0"/>
        <w:ind w:left="0"/>
        <w:jc w:val="both"/>
      </w:pPr>
      <w:r>
        <w:rPr>
          <w:rFonts w:ascii="Times New Roman"/>
          <w:b w:val="false"/>
          <w:i w:val="false"/>
          <w:color w:val="000000"/>
          <w:sz w:val="28"/>
        </w:rPr>
        <w:t>
       6) прозрачные стекла окон, очищенные от пыли, грязи, краски и иных предметов, снижающих видимость через них;</w:t>
      </w:r>
    </w:p>
    <w:p>
      <w:pPr>
        <w:spacing w:after="0"/>
        <w:ind w:left="0"/>
        <w:jc w:val="both"/>
      </w:pPr>
      <w:r>
        <w:rPr>
          <w:rFonts w:ascii="Times New Roman"/>
          <w:b w:val="false"/>
          <w:i w:val="false"/>
          <w:color w:val="000000"/>
          <w:sz w:val="28"/>
        </w:rPr>
        <w:t>
       7) пассажирский салон, отапливаемый в холодное и вентилируемый в жаркое время года, не загроможденный инструментом и запасными частями.</w:t>
      </w:r>
    </w:p>
    <w:bookmarkStart w:name="z27" w:id="14"/>
    <w:p>
      <w:pPr>
        <w:spacing w:after="0"/>
        <w:ind w:left="0"/>
        <w:jc w:val="both"/>
      </w:pPr>
      <w:r>
        <w:rPr>
          <w:rFonts w:ascii="Times New Roman"/>
          <w:b w:val="false"/>
          <w:i w:val="false"/>
          <w:color w:val="000000"/>
          <w:sz w:val="28"/>
        </w:rPr>
        <w:t>
       5. Влажная уборка салонов автобусов проводится не менее одного раза в смену и по мере загрязнения с применением моющих и дезинфицирующих средств.</w:t>
      </w:r>
    </w:p>
    <w:bookmarkEnd w:id="14"/>
    <w:bookmarkStart w:name="z28" w:id="15"/>
    <w:p>
      <w:pPr>
        <w:spacing w:after="0"/>
        <w:ind w:left="0"/>
        <w:jc w:val="both"/>
      </w:pPr>
      <w:r>
        <w:rPr>
          <w:rFonts w:ascii="Times New Roman"/>
          <w:b w:val="false"/>
          <w:i w:val="false"/>
          <w:color w:val="000000"/>
          <w:sz w:val="28"/>
        </w:rPr>
        <w:t>
       6. Наружная мойка кузова проводится после окончания смены.</w:t>
      </w:r>
    </w:p>
    <w:bookmarkEnd w:id="15"/>
    <w:bookmarkStart w:name="z29" w:id="16"/>
    <w:p>
      <w:pPr>
        <w:spacing w:after="0"/>
        <w:ind w:left="0"/>
        <w:jc w:val="left"/>
      </w:pPr>
      <w:r>
        <w:rPr>
          <w:rFonts w:ascii="Times New Roman"/>
          <w:b/>
          <w:i w:val="false"/>
          <w:color w:val="000000"/>
        </w:rPr>
        <w:t xml:space="preserve"> Глава 3. Порядок перевозок детей</w:t>
      </w:r>
    </w:p>
    <w:bookmarkEnd w:id="16"/>
    <w:bookmarkStart w:name="z30" w:id="17"/>
    <w:p>
      <w:pPr>
        <w:spacing w:after="0"/>
        <w:ind w:left="0"/>
        <w:jc w:val="both"/>
      </w:pPr>
      <w:r>
        <w:rPr>
          <w:rFonts w:ascii="Times New Roman"/>
          <w:b w:val="false"/>
          <w:i w:val="false"/>
          <w:color w:val="000000"/>
          <w:sz w:val="28"/>
        </w:rPr>
        <w:t>
      7. Перед началом перевозок детей соответствие этим требованиям проводится проверка должностным лицом, на которое возложена ответственность за техническое состояние эксплуатируемых перевозчиком транспортных средств (главным инженером, начальником отдела технического контроля, иными ответственными лицами).</w:t>
      </w:r>
    </w:p>
    <w:bookmarkEnd w:id="17"/>
    <w:p>
      <w:pPr>
        <w:spacing w:after="0"/>
        <w:ind w:left="0"/>
        <w:jc w:val="both"/>
      </w:pPr>
      <w:r>
        <w:rPr>
          <w:rFonts w:ascii="Times New Roman"/>
          <w:b w:val="false"/>
          <w:i w:val="false"/>
          <w:color w:val="000000"/>
          <w:sz w:val="28"/>
        </w:rPr>
        <w:t>
       В том числе, проверка исправности аварийных выходов из автобуса и устройств приведения их в действие, привода управления дверями, механизма открывания крышек потолочных вентиляционных люков, систем вентиляции и отопления салона, сигнализации работы дверей и сигнала требования остановки, звукового сигнала; состояние и крепление сидений, поручней, подножек, форточек, наличие и крепление огнетушителей, укомплектованность медицинской аптечки.</w:t>
      </w:r>
    </w:p>
    <w:p>
      <w:pPr>
        <w:spacing w:after="0"/>
        <w:ind w:left="0"/>
        <w:jc w:val="both"/>
      </w:pPr>
      <w:r>
        <w:rPr>
          <w:rFonts w:ascii="Times New Roman"/>
          <w:b w:val="false"/>
          <w:i w:val="false"/>
          <w:color w:val="000000"/>
          <w:sz w:val="28"/>
        </w:rPr>
        <w:t>
       С целью предупреждения террористических актов проводится тщательная проверка автобусов на наличие посторонних предметов.</w:t>
      </w:r>
    </w:p>
    <w:p>
      <w:pPr>
        <w:spacing w:after="0"/>
        <w:ind w:left="0"/>
        <w:jc w:val="both"/>
      </w:pPr>
      <w:r>
        <w:rPr>
          <w:rFonts w:ascii="Times New Roman"/>
          <w:b w:val="false"/>
          <w:i w:val="false"/>
          <w:color w:val="000000"/>
          <w:sz w:val="28"/>
        </w:rPr>
        <w:t>
       Должностное лицо,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w:t>
      </w:r>
    </w:p>
    <w:bookmarkStart w:name="z31" w:id="18"/>
    <w:p>
      <w:pPr>
        <w:spacing w:after="0"/>
        <w:ind w:left="0"/>
        <w:jc w:val="both"/>
      </w:pPr>
      <w:r>
        <w:rPr>
          <w:rFonts w:ascii="Times New Roman"/>
          <w:b w:val="false"/>
          <w:i w:val="false"/>
          <w:color w:val="000000"/>
          <w:sz w:val="28"/>
        </w:rPr>
        <w:t>
       8. Общее количество перевозимых в автобусе детей и взрослых не превышает количество мест, оборудованных для сидения и установленных для данного транспортного средства.</w:t>
      </w:r>
    </w:p>
    <w:bookmarkEnd w:id="18"/>
    <w:p>
      <w:pPr>
        <w:spacing w:after="0"/>
        <w:ind w:left="0"/>
        <w:jc w:val="both"/>
      </w:pPr>
      <w:r>
        <w:rPr>
          <w:rFonts w:ascii="Times New Roman"/>
          <w:b w:val="false"/>
          <w:i w:val="false"/>
          <w:color w:val="000000"/>
          <w:sz w:val="28"/>
        </w:rPr>
        <w:t>
       Расположение сидений автобусов, выделяемых для перевозки детей, должно позволять взрослым сопровождающим со своих мест осуществлять контроль за поведением детей во время движения.</w:t>
      </w:r>
    </w:p>
    <w:bookmarkStart w:name="z32" w:id="19"/>
    <w:p>
      <w:pPr>
        <w:spacing w:after="0"/>
        <w:ind w:left="0"/>
        <w:jc w:val="both"/>
      </w:pPr>
      <w:r>
        <w:rPr>
          <w:rFonts w:ascii="Times New Roman"/>
          <w:b w:val="false"/>
          <w:i w:val="false"/>
          <w:color w:val="000000"/>
          <w:sz w:val="28"/>
        </w:rPr>
        <w:t>
       9. Перевозка групп детей автобусами в период с 22.00 до 06.00 часов, а также в условиях недостаточной видимости (туман, снегопад, дождь и др.) не допускается.</w:t>
      </w:r>
    </w:p>
    <w:bookmarkEnd w:id="19"/>
    <w:p>
      <w:pPr>
        <w:spacing w:after="0"/>
        <w:ind w:left="0"/>
        <w:jc w:val="both"/>
      </w:pPr>
      <w:r>
        <w:rPr>
          <w:rFonts w:ascii="Times New Roman"/>
          <w:b w:val="false"/>
          <w:i w:val="false"/>
          <w:color w:val="000000"/>
          <w:sz w:val="28"/>
        </w:rPr>
        <w:t>
       При неблагоприятных изменениях дорожных или метеорологических условий, создающих угрозу безопасности перевозок, в случаях, предусмотренных действующими нормативными документами о временном прекращении движения автобусов, перевозчик отменяет рейс и немедленно проинформирует об этом заказчика.</w:t>
      </w:r>
    </w:p>
    <w:bookmarkStart w:name="z33" w:id="20"/>
    <w:p>
      <w:pPr>
        <w:spacing w:after="0"/>
        <w:ind w:left="0"/>
        <w:jc w:val="both"/>
      </w:pPr>
      <w:r>
        <w:rPr>
          <w:rFonts w:ascii="Times New Roman"/>
          <w:b w:val="false"/>
          <w:i w:val="false"/>
          <w:color w:val="000000"/>
          <w:sz w:val="28"/>
        </w:rPr>
        <w:t>
       10. Перевозка детей автобусом в светлое время суток осуществляется с включенным ближним светом фар.</w:t>
      </w:r>
    </w:p>
    <w:bookmarkEnd w:id="20"/>
    <w:bookmarkStart w:name="z34" w:id="21"/>
    <w:p>
      <w:pPr>
        <w:spacing w:after="0"/>
        <w:ind w:left="0"/>
        <w:jc w:val="both"/>
      </w:pPr>
      <w:r>
        <w:rPr>
          <w:rFonts w:ascii="Times New Roman"/>
          <w:b w:val="false"/>
          <w:i w:val="false"/>
          <w:color w:val="000000"/>
          <w:sz w:val="28"/>
        </w:rPr>
        <w:t>
       11. При организации перевозок в учебные заведения перевозчик совместно с местными исполнительными органами и администрацией учебных заведений, определяет маршруты и рациональные места посадки и высадки детей.</w:t>
      </w:r>
    </w:p>
    <w:bookmarkEnd w:id="21"/>
    <w:p>
      <w:pPr>
        <w:spacing w:after="0"/>
        <w:ind w:left="0"/>
        <w:jc w:val="both"/>
      </w:pPr>
      <w:r>
        <w:rPr>
          <w:rFonts w:ascii="Times New Roman"/>
          <w:b w:val="false"/>
          <w:i w:val="false"/>
          <w:color w:val="000000"/>
          <w:sz w:val="28"/>
        </w:rPr>
        <w:t>
       Площадки, отводимые для ожидающих автобус детей, должны быть достаточно большими, чтобы не допускать выхода детей на проезжую часть.</w:t>
      </w:r>
    </w:p>
    <w:p>
      <w:pPr>
        <w:spacing w:after="0"/>
        <w:ind w:left="0"/>
        <w:jc w:val="both"/>
      </w:pPr>
      <w:r>
        <w:rPr>
          <w:rFonts w:ascii="Times New Roman"/>
          <w:b w:val="false"/>
          <w:i w:val="false"/>
          <w:color w:val="000000"/>
          <w:sz w:val="28"/>
        </w:rPr>
        <w:t>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w:t>
      </w:r>
    </w:p>
    <w:p>
      <w:pPr>
        <w:spacing w:after="0"/>
        <w:ind w:left="0"/>
        <w:jc w:val="both"/>
      </w:pPr>
      <w:r>
        <w:rPr>
          <w:rFonts w:ascii="Times New Roman"/>
          <w:b w:val="false"/>
          <w:i w:val="false"/>
          <w:color w:val="000000"/>
          <w:sz w:val="28"/>
        </w:rPr>
        <w:t>
       Если перевозки детей осуществляются в темное время суток, то площадки должны иметь искусственное освещение.</w:t>
      </w:r>
    </w:p>
    <w:p>
      <w:pPr>
        <w:spacing w:after="0"/>
        <w:ind w:left="0"/>
        <w:jc w:val="both"/>
      </w:pPr>
      <w:r>
        <w:rPr>
          <w:rFonts w:ascii="Times New Roman"/>
          <w:b w:val="false"/>
          <w:i w:val="false"/>
          <w:color w:val="000000"/>
          <w:sz w:val="28"/>
        </w:rPr>
        <w:t>
       В осеннее-зимний период времени площадки должны очищаться от снега, льда, грязи.</w:t>
      </w:r>
    </w:p>
    <w:bookmarkStart w:name="z35" w:id="22"/>
    <w:p>
      <w:pPr>
        <w:spacing w:after="0"/>
        <w:ind w:left="0"/>
        <w:jc w:val="both"/>
      </w:pPr>
      <w:r>
        <w:rPr>
          <w:rFonts w:ascii="Times New Roman"/>
          <w:b w:val="false"/>
          <w:i w:val="false"/>
          <w:color w:val="000000"/>
          <w:sz w:val="28"/>
        </w:rPr>
        <w:t>
       12. Заказчик перевозок детей в учебные заведения (далее - организации образования) регулярно (не реже одного раза в месяц) проверяет состояние мест посадки и высадки детей.</w:t>
      </w:r>
    </w:p>
    <w:bookmarkEnd w:id="22"/>
    <w:bookmarkStart w:name="z36" w:id="23"/>
    <w:p>
      <w:pPr>
        <w:spacing w:after="0"/>
        <w:ind w:left="0"/>
        <w:jc w:val="both"/>
      </w:pPr>
      <w:r>
        <w:rPr>
          <w:rFonts w:ascii="Times New Roman"/>
          <w:b w:val="false"/>
          <w:i w:val="false"/>
          <w:color w:val="000000"/>
          <w:sz w:val="28"/>
        </w:rPr>
        <w:t>
       13. Расписание движения автобусов согласовывается перевозчиком и организациями образования.</w:t>
      </w:r>
    </w:p>
    <w:bookmarkEnd w:id="23"/>
    <w:p>
      <w:pPr>
        <w:spacing w:after="0"/>
        <w:ind w:left="0"/>
        <w:jc w:val="both"/>
      </w:pPr>
      <w:r>
        <w:rPr>
          <w:rFonts w:ascii="Times New Roman"/>
          <w:b w:val="false"/>
          <w:i w:val="false"/>
          <w:color w:val="000000"/>
          <w:sz w:val="28"/>
        </w:rPr>
        <w:t>
       При неблагоприятных изменениях дорожных условий, при иных обстоятельствах (ограничение движения, появление временных препятствий, при которых водитель не может ехать в соответствии с расписанием, не повышая скорости), расписание корректируется в сторону снижения скорости (увеличения времени движения). Об изменении расписания перевозчик оповещает организации образования, которые принимают меры по своевременному оповещению детей.</w:t>
      </w:r>
    </w:p>
    <w:bookmarkStart w:name="z37" w:id="24"/>
    <w:p>
      <w:pPr>
        <w:spacing w:after="0"/>
        <w:ind w:left="0"/>
        <w:jc w:val="both"/>
      </w:pPr>
      <w:r>
        <w:rPr>
          <w:rFonts w:ascii="Times New Roman"/>
          <w:b w:val="false"/>
          <w:i w:val="false"/>
          <w:color w:val="000000"/>
          <w:sz w:val="28"/>
        </w:rPr>
        <w:t>
       14. К перевозкам организованных групп детей допускаются дети не младше семи лет.</w:t>
      </w:r>
    </w:p>
    <w:bookmarkEnd w:id="24"/>
    <w:p>
      <w:pPr>
        <w:spacing w:after="0"/>
        <w:ind w:left="0"/>
        <w:jc w:val="both"/>
      </w:pPr>
      <w:r>
        <w:rPr>
          <w:rFonts w:ascii="Times New Roman"/>
          <w:b w:val="false"/>
          <w:i w:val="false"/>
          <w:color w:val="000000"/>
          <w:sz w:val="28"/>
        </w:rPr>
        <w:t>
       Дети, не достигшие семилетнего возраста, могут быть допущены к поездке только при индивидуальном сопровождении работниками учреждения образования, а также родителями и лицами, их заменяющими.</w:t>
      </w:r>
    </w:p>
    <w:bookmarkStart w:name="z38" w:id="25"/>
    <w:p>
      <w:pPr>
        <w:spacing w:after="0"/>
        <w:ind w:left="0"/>
        <w:jc w:val="both"/>
      </w:pPr>
      <w:r>
        <w:rPr>
          <w:rFonts w:ascii="Times New Roman"/>
          <w:b w:val="false"/>
          <w:i w:val="false"/>
          <w:color w:val="000000"/>
          <w:sz w:val="28"/>
        </w:rPr>
        <w:t>
       15. К поездке на автобусах не допускаются дети и взрослые сопровождающие:</w:t>
      </w:r>
    </w:p>
    <w:bookmarkEnd w:id="25"/>
    <w:p>
      <w:pPr>
        <w:spacing w:after="0"/>
        <w:ind w:left="0"/>
        <w:jc w:val="both"/>
      </w:pPr>
      <w:r>
        <w:rPr>
          <w:rFonts w:ascii="Times New Roman"/>
          <w:b w:val="false"/>
          <w:i w:val="false"/>
          <w:color w:val="000000"/>
          <w:sz w:val="28"/>
        </w:rPr>
        <w:t>
       1) в возбужденном состоянии, которое приводит к нарушению мер безопасности;</w:t>
      </w:r>
    </w:p>
    <w:p>
      <w:pPr>
        <w:spacing w:after="0"/>
        <w:ind w:left="0"/>
        <w:jc w:val="both"/>
      </w:pPr>
      <w:r>
        <w:rPr>
          <w:rFonts w:ascii="Times New Roman"/>
          <w:b w:val="false"/>
          <w:i w:val="false"/>
          <w:color w:val="000000"/>
          <w:sz w:val="28"/>
        </w:rPr>
        <w:t>
       2) находящиеся под воздействием алкоголя, наркотических, психотропных и токсических веществ.</w:t>
      </w:r>
    </w:p>
    <w:bookmarkStart w:name="z39" w:id="26"/>
    <w:p>
      <w:pPr>
        <w:spacing w:after="0"/>
        <w:ind w:left="0"/>
        <w:jc w:val="both"/>
      </w:pPr>
      <w:r>
        <w:rPr>
          <w:rFonts w:ascii="Times New Roman"/>
          <w:b w:val="false"/>
          <w:i w:val="false"/>
          <w:color w:val="000000"/>
          <w:sz w:val="28"/>
        </w:rPr>
        <w:t>
       16. Для перевозки детей допускаются водители:</w:t>
      </w:r>
    </w:p>
    <w:bookmarkEnd w:id="26"/>
    <w:p>
      <w:pPr>
        <w:spacing w:after="0"/>
        <w:ind w:left="0"/>
        <w:jc w:val="both"/>
      </w:pPr>
      <w:r>
        <w:rPr>
          <w:rFonts w:ascii="Times New Roman"/>
          <w:b w:val="false"/>
          <w:i w:val="false"/>
          <w:color w:val="000000"/>
          <w:sz w:val="28"/>
        </w:rPr>
        <w:t>
       1) в возрасте не менее двадцати пяти лет, имеющие водительское удостоверение соответствующей категории и стаж работы водителем не менее пяти лет;</w:t>
      </w:r>
    </w:p>
    <w:p>
      <w:pPr>
        <w:spacing w:after="0"/>
        <w:ind w:left="0"/>
        <w:jc w:val="both"/>
      </w:pPr>
      <w:r>
        <w:rPr>
          <w:rFonts w:ascii="Times New Roman"/>
          <w:b w:val="false"/>
          <w:i w:val="false"/>
          <w:color w:val="000000"/>
          <w:sz w:val="28"/>
        </w:rPr>
        <w:t>
       2) имеющие непрерывный стаж работы в качестве водителя автобуса не менее трех последних лет;</w:t>
      </w:r>
    </w:p>
    <w:p>
      <w:pPr>
        <w:spacing w:after="0"/>
        <w:ind w:left="0"/>
        <w:jc w:val="both"/>
      </w:pPr>
      <w:r>
        <w:rPr>
          <w:rFonts w:ascii="Times New Roman"/>
          <w:b w:val="false"/>
          <w:i w:val="false"/>
          <w:color w:val="000000"/>
          <w:sz w:val="28"/>
        </w:rPr>
        <w:t>
       3) не имевшие в течение последнего года грубых нарушений трудовой дисциплины и Правил дорожного движения, утвержденных </w:t>
      </w:r>
      <w:r>
        <w:rPr>
          <w:rFonts w:ascii="Times New Roman"/>
          <w:b w:val="false"/>
          <w:i w:val="false"/>
          <w:color w:val="000000"/>
          <w:sz w:val="28"/>
        </w:rPr>
        <w:t>приказом</w:t>
      </w:r>
      <w:r>
        <w:rPr>
          <w:rFonts w:ascii="Times New Roman"/>
          <w:b w:val="false"/>
          <w:i w:val="false"/>
          <w:color w:val="000000"/>
          <w:sz w:val="28"/>
        </w:rPr>
        <w:t>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bookmarkStart w:name="z40" w:id="27"/>
    <w:p>
      <w:pPr>
        <w:spacing w:after="0"/>
        <w:ind w:left="0"/>
        <w:jc w:val="both"/>
      </w:pPr>
      <w:r>
        <w:rPr>
          <w:rFonts w:ascii="Times New Roman"/>
          <w:b w:val="false"/>
          <w:i w:val="false"/>
          <w:color w:val="000000"/>
          <w:sz w:val="28"/>
        </w:rPr>
        <w:t>
       17. Водителю автобуса при перевозке детей не позволяется:</w:t>
      </w:r>
    </w:p>
    <w:bookmarkEnd w:id="27"/>
    <w:p>
      <w:pPr>
        <w:spacing w:after="0"/>
        <w:ind w:left="0"/>
        <w:jc w:val="both"/>
      </w:pPr>
      <w:r>
        <w:rPr>
          <w:rFonts w:ascii="Times New Roman"/>
          <w:b w:val="false"/>
          <w:i w:val="false"/>
          <w:color w:val="000000"/>
          <w:sz w:val="28"/>
        </w:rPr>
        <w:t>
       1) следовать со скоростью более 60 км/час;</w:t>
      </w:r>
    </w:p>
    <w:p>
      <w:pPr>
        <w:spacing w:after="0"/>
        <w:ind w:left="0"/>
        <w:jc w:val="both"/>
      </w:pPr>
      <w:r>
        <w:rPr>
          <w:rFonts w:ascii="Times New Roman"/>
          <w:b w:val="false"/>
          <w:i w:val="false"/>
          <w:color w:val="000000"/>
          <w:sz w:val="28"/>
        </w:rPr>
        <w:t>
       2) изменять маршрут следования;</w:t>
      </w:r>
    </w:p>
    <w:p>
      <w:pPr>
        <w:spacing w:after="0"/>
        <w:ind w:left="0"/>
        <w:jc w:val="both"/>
      </w:pPr>
      <w:r>
        <w:rPr>
          <w:rFonts w:ascii="Times New Roman"/>
          <w:b w:val="false"/>
          <w:i w:val="false"/>
          <w:color w:val="000000"/>
          <w:sz w:val="28"/>
        </w:rPr>
        <w:t>
       3) перевозить в салоне автобуса, в котором находятся дети, любой груз, багаж или инвентарь, кроме ручной клади и личных вещей детей;</w:t>
      </w:r>
    </w:p>
    <w:p>
      <w:pPr>
        <w:spacing w:after="0"/>
        <w:ind w:left="0"/>
        <w:jc w:val="both"/>
      </w:pPr>
      <w:r>
        <w:rPr>
          <w:rFonts w:ascii="Times New Roman"/>
          <w:b w:val="false"/>
          <w:i w:val="false"/>
          <w:color w:val="000000"/>
          <w:sz w:val="28"/>
        </w:rPr>
        <w:t>
       4) выходить из салона автобуса при наличии детей в автобусе, в том числе при посадке и высадке детей;</w:t>
      </w:r>
    </w:p>
    <w:p>
      <w:pPr>
        <w:spacing w:after="0"/>
        <w:ind w:left="0"/>
        <w:jc w:val="both"/>
      </w:pPr>
      <w:r>
        <w:rPr>
          <w:rFonts w:ascii="Times New Roman"/>
          <w:b w:val="false"/>
          <w:i w:val="false"/>
          <w:color w:val="000000"/>
          <w:sz w:val="28"/>
        </w:rPr>
        <w:t>
       5) при следовании в автомобильной колонне производить обгон впереди идущего автобуса;</w:t>
      </w:r>
    </w:p>
    <w:p>
      <w:pPr>
        <w:spacing w:after="0"/>
        <w:ind w:left="0"/>
        <w:jc w:val="both"/>
      </w:pPr>
      <w:r>
        <w:rPr>
          <w:rFonts w:ascii="Times New Roman"/>
          <w:b w:val="false"/>
          <w:i w:val="false"/>
          <w:color w:val="000000"/>
          <w:sz w:val="28"/>
        </w:rPr>
        <w:t>
       6) осуществлять движение автобуса задним ходом;</w:t>
      </w:r>
    </w:p>
    <w:p>
      <w:pPr>
        <w:spacing w:after="0"/>
        <w:ind w:left="0"/>
        <w:jc w:val="both"/>
      </w:pPr>
      <w:r>
        <w:rPr>
          <w:rFonts w:ascii="Times New Roman"/>
          <w:b w:val="false"/>
          <w:i w:val="false"/>
          <w:color w:val="000000"/>
          <w:sz w:val="28"/>
        </w:rPr>
        <w:t>
       7)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bookmarkStart w:name="z41" w:id="28"/>
    <w:p>
      <w:pPr>
        <w:spacing w:after="0"/>
        <w:ind w:left="0"/>
        <w:jc w:val="both"/>
      </w:pPr>
      <w:r>
        <w:rPr>
          <w:rFonts w:ascii="Times New Roman"/>
          <w:b w:val="false"/>
          <w:i w:val="false"/>
          <w:color w:val="000000"/>
          <w:sz w:val="28"/>
        </w:rPr>
        <w:t>
       18.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w:t>
      </w:r>
    </w:p>
    <w:bookmarkEnd w:id="28"/>
    <w:bookmarkStart w:name="z42" w:id="29"/>
    <w:p>
      <w:pPr>
        <w:spacing w:after="0"/>
        <w:ind w:left="0"/>
        <w:jc w:val="both"/>
      </w:pPr>
      <w:r>
        <w:rPr>
          <w:rFonts w:ascii="Times New Roman"/>
          <w:b w:val="false"/>
          <w:i w:val="false"/>
          <w:color w:val="000000"/>
          <w:sz w:val="28"/>
        </w:rPr>
        <w:t>
       19. Движение автобуса с места посадки (высадки) водителю разрешается начинать только после сообщения сопровождающего об окончании посадки (высадки) и полного закрытия дверей автобуса.</w:t>
      </w:r>
    </w:p>
    <w:bookmarkEnd w:id="29"/>
    <w:bookmarkStart w:name="z43" w:id="30"/>
    <w:p>
      <w:pPr>
        <w:spacing w:after="0"/>
        <w:ind w:left="0"/>
        <w:jc w:val="both"/>
      </w:pPr>
      <w:r>
        <w:rPr>
          <w:rFonts w:ascii="Times New Roman"/>
          <w:b w:val="false"/>
          <w:i w:val="false"/>
          <w:color w:val="000000"/>
          <w:sz w:val="28"/>
        </w:rPr>
        <w:t>
       20. Сопровождающие обеспечивают надлежащий порядок среди детей во время посадки в автобус и высадки из него, при движении автобуса и во время остановок.</w:t>
      </w:r>
    </w:p>
    <w:bookmarkEnd w:id="30"/>
    <w:bookmarkStart w:name="z44" w:id="31"/>
    <w:p>
      <w:pPr>
        <w:spacing w:after="0"/>
        <w:ind w:left="0"/>
        <w:jc w:val="left"/>
      </w:pPr>
      <w:r>
        <w:rPr>
          <w:rFonts w:ascii="Times New Roman"/>
          <w:b/>
          <w:i w:val="false"/>
          <w:color w:val="000000"/>
        </w:rPr>
        <w:t xml:space="preserve"> Глава 4. Заключительные положения</w:t>
      </w:r>
    </w:p>
    <w:bookmarkEnd w:id="31"/>
    <w:bookmarkStart w:name="z45" w:id="32"/>
    <w:p>
      <w:pPr>
        <w:spacing w:after="0"/>
        <w:ind w:left="0"/>
        <w:jc w:val="both"/>
      </w:pPr>
      <w:r>
        <w:rPr>
          <w:rFonts w:ascii="Times New Roman"/>
          <w:b w:val="false"/>
          <w:i w:val="false"/>
          <w:color w:val="000000"/>
          <w:sz w:val="28"/>
        </w:rPr>
        <w:t>
       21. Отношения по перевозкам в общеобразовательные школы детей, проживающих в отдаленных населенных пунктах Щербактинского района, не урегулированные настоящим порядком, регулируются в соответствии с действующим законодательством Республики Казахстан.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