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b4c8" w14:textId="3e2b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23 февраля 2024 года № 111/16. Зарегистрировано в Департаменте юстиции Павлодарской области 28 февраля 2024 года № 7493-14. Утратило силу решением Аксуского городского маслихата Павлодарской области от 19 декабря 2025 года № 253/44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Аксуского городского маслихата Павлодарской области от 19.12.2025 № 253/44 (вводится в действие с 01.01.2026).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Аксу с 4 % на 2 %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