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2028" w14:textId="3e72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ноября 2023 года № 82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7 февраля 2024 года № 100. Зарегистрировано в Департаменте юстиции Костанайской области 14 февраля 2024 года № 10141-10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22 ноября 2023 года № 82 (зарегистрировано в Реестре государственной регистрации нормативных правовых актов под № 10099-10)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35-летию вывода ограниченного контингента советских войск из Демократической Республики Афганистан - 15 февраля: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Афганистана, в размере 50 месячных расчетных показателей;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50 месячных расчетных показателей;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50 месячных расчетных показателей;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ССР, в размере 50 месячных расчетных показателей;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в размере 50 месячных расчетных показателей;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заболевания, связанного с пребыванием на фронте, а также при прохождении воинской службы в Афганистане, в которых велись боевые действия, в размере 50 месячных расчетных показателей;".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