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065" w14:textId="162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4 декабря 2023 года № 92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8 августа 2024 года № 195. Зарегистрировано в Департаменте юстиции Костанайской области 19 августа 2024 года № 10258-10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№ 92 (зарегистрировано в Реестре государственной регистрации нормативных правовых актов под № 10123-10)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местный исполнительный орган района, осуществляющий оказание социальной помощи;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с инвалидностью всех категорий, для возмещения расходов, связанных с приобретением лекарственных средств и медицинским обследованием, без учета доходов, в размере фактических затрат 1 раз в полугодие, но не более 30 месячных расчетных показателей в год;";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гражданину (семье) либо его имуществу, пострадавшему вследствие стихийного бедствия или пожара, без учета доходов, единовременно, в размере 100 месячных расчетных показателей;";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Государственную корпорацию либо иные организации.".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