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b9b7" w14:textId="bbfb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Костанайскому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27 марта 2024 года № 152. Зарегистрировано в Департаменте юстиции Костанайской области 8 апреля 2024 года № 10170-10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