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b322" w14:textId="06ab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Карасуского района Костанайской области от 15 апреля 2020 года № 56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мая 2024 года № 127. Зарегистрировано в Департаменте юстиции Костанайской области 4 июня 2024 года № 10224-10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Костанайской области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 от 15 апреля 2020 года № 56 (зарегистрировано в Реестре государственной регистрации нормативных правовых актов № 9131)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 С. Кажиев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Карасуского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2024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оценке и определению потребности в специальных социальных услугах;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всех специальностей.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