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f739" w14:textId="9c8f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Житикаринскому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ноября 2024 года № 230. Зарегистрировано в Департаменте юстиции Костанайской области 29 ноября 2024 года № 10328-10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налога, за исключением налогов, удерживаемых у источника выплаты, с 4% до 3% по доходам, полученным (подлежащим получению) за налоговый период, по Житикаринскому району.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