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a75e" w14:textId="6e2a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Аулиекольскому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декабря 2024 года № 259. Зарегистрировано в Департаменте юстиции Костанайской области 27 декабря 2024 года № 10341-10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пребывания, за исключением хостелов, гостевых домов, арендного жилья в Аулиекольском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