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f9f6" w14:textId="353f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2023 года № 98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февраля 2024 года № 148. Зарегистрировано в Департаменте юстиции Костанайской области 19 февраля 2024 года № 10143-10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17 ноября 2023 года № 98 (зарегистрировано в Реестре государственной регистрации нормативных правовых актов под № 10091)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 к 35-летию вывода ограниченного контингента советских войск из Демократической Республики Афганистан: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 месячных расчетных показателей;";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по основаниям, предусмотренным подпунктами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не позднее трех месяцев со дня наступления указанных событий.".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