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7e89" w14:textId="99a7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августа 2020 года № 427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апреля 2024 года № 92. Зарегистрировано в Департаменте юстиции Костанайской области 3 мая 2024 года № 10193-10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19 августа 2020 года № 427 (зарегистрировано в Реестре государственной регистрации нормативных правовых актов под № 9398)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"Специализированное место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"Специализированное место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административно-территориальной единицы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