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0cfe" w14:textId="c170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сентября 2020 года № 342 "Об организации и проведении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31 июля 2024 года № 117. Зарегистрировано в Департаменте юстиции Костанайской области 9 августа 2024 года № 10254-10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организации и проведении мирных собраний" от 15 сентября 2020 года № 342 (зарегистрировано в Реестре государственной регистрации нормативных правовых актов за № 9453)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"Специализированные места для организации и проведения собраний, митингов и пикетирования"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"Специализированные места для организации и проведения мирных собраний";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указанному решению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Минимальное допустимое расстояние между лицами, осуществляющими пикетирование, составляет не менее 100 метров.";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указанному решению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Не допускается проведение пикетирования на расстоянии 800 метров от границ прилегающих территорий следующих объектов: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