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42a" w14:textId="d4b6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30 апреля 2024 года № 94. Зарегистрировано в Департаменте юстиции Костанайской области 2 мая 2024 года № 10190-10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№ 61 (зарегистрировано в Реестре государственной регистрации нормативных правовых актов под № 10081)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не более 100 месячных расчетных показателей;".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апреля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