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42a" w14:textId="d4b6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ноября 2023 года № 61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апреля 2024 года № 94. Зарегистрировано в Департаменте юстиции Костанайской области 2 мая 2024 года № 10190-10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№ 61 (зарегистрировано в Реестре государственной регистрации нормативных правовых актов под № 10081)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не более 100 месячных расчетных показателей;".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апреля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