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51b8" w14:textId="ac65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от 2 февраля 2018 года № 229 "Об определении перечня социально значимых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29 ноября 2024 года № 179. Зарегистрировано в Департаменте юстиции Костанайской области 9 декабря 2024 года № 10337-10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определении перечня социально значимых сообщений" от 2 февраля 2018 года № 229 (зарегистрировано в Реестре государственной регистрации нормативных правовых актов под № 7518)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социально значимых сообщений дополнить строками, порядковые номера 60, 61, 62, 63, 64, 65, 66, 67, 68, 69, 70, 71, 72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Костанай - Большая Чураковка - Костанай (межрайонное (междугородное внутриобластное))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"Автостанция - улица 40 лет Октября - Контрольно - пропускной пункт" (городское (город Рудный))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4 "Автостанция - Спорткомплекс - станция Железорудная" (городское (город Рудный))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14 "Автостанция - Торговый дом "Форум" - 19 микрорайон" (городское (город Рудный))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31 "19 микрорайон - улица Кустанайская - Контрольно - пропускной пункт" (городское (город Рудный))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10 "Магазин "Дока-хлеб" - 10 микрорайон - Контрольно - пропускной пункт" (городское (город Рудный))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6 "19 микрорайон - улица 40 лет Октября - поселок Фабрично-заводского обучения" (городское (город Рудный))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20 "Автостанция - 13 микрорайон - 19 микрорайон" (городское (город Рудный))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29 "магазин "Заман" - магазин "Юбилейный" - Контрольно - пропускной пункт" (городское (город Рудный))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30 "Автостанция - Спорткоплекс - магазин "Дока-хлеб" (городское (город Рудный))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200 "19 микрорайон - улица 40 лет Октября - Контрольно - пропускной пункт" (городское (город Рудный))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25 "Автостанция - магазин "Юбилейный" - 19 микрорайон" (городское (город Рудный))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26 "Автостанция - Спорткомплекс - станция Железорудная" (городское (город Рудный))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