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056" w14:textId="391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31 мая 2024 года № 16/96. Зарегистрировано Департаментом юстиции Мангистауской области 7 июня 2024 года № 4714-12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№4631-12)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