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40d1" w14:textId="5de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и решение акимата Тупкараганского района от 7 октября 2019 года № 162 и Тупкараганского районного маслихата от 7 октября 2019 года № 33/269 "Об установлении границ села Баутино"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Тупкараганского района Мангистауской области от 26 декабря 2024 года № 256 и решение Тупкараганского районного маслихата Мангистауской области от 26 декабря 2024 года № 22/115. Зарегистрировано Департаментом юстиции Мангистауской области 31 декабря 2024 года № 4761-12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Акимат Тупкараганского района ПОСТАНОВЛЯЕТ и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и решение акимата Тупкараганского района от 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Тупкараганского районного маслихата от 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№33/269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села Баутино" (зарегистрировано в Реестре государственной регистрации нормативных правовых актов под №4006)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и изменении границ села Баутино Тупкараганского района";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новой редакции: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 и Тупкараганский районный маслихат РЕШИЛ:";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и изменить границы села Баутино Тупкараганского района, согласно приложению к настоящему совместному постановлению и решению.";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совместному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постановлению и решению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года № 256 и Тупкараганского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26 декабря 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22/115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33/269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Баутино Тупкараганского района 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Баутино Тупкараганского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Баутино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села Баутино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Баутино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2214,0953, земли населенного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