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97f5" w14:textId="bac9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марта 2024 года № 14/113. Зарегистрировано Департаментом юстиции Мангистауской области 29 марта 2024 года № 4683-12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при применении специального налогового режима розничного налога по городу Жанаозен с 4 процентов до 3 процентов.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Жанаозенского городского маслихата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при применении специального налогового режима розничного налога по городу Жанаозен" (зарегистрировано в Реестре государственной регистрации нормативных правовых актов под № 4648-12).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