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1ba" w14:textId="1c11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28 декабря 2023 года № 8/90 "Об определении перечня социально значимых сообщений, подлежащих субсидированию в 2024 - 2026 годах по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15/156. Зарегистрировано Департаментом юстиции Мангистауской области 4 октября 2024 года № 4731-12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сообщений, подлежащих субсидированию в 2024-2026 годах по городу Актау" (зарегистрировано в Реестре государственной регистрации нормативных правовых актов под № 4662-12)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15/156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8/90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2024-2026 годах по городу Актау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маршрута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Актау-село Умирзак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Актау-село Умирзак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Актау-город Актау (зона отдыха)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Актау-село Умирзак (жилой массив "Рауан")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