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1ba" w14:textId="1c11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28 декабря 2023 года № 8/90 "Об определении перечня социально значимых сообщений, подлежащих субсидированию в 2024 - 2026 годах по городу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сентября 2024 года № 15/156. Зарегистрировано Департаментом юстиции Мангистауской области 4 октября 2024 года № 4731-12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сообщений, подлежащих субсидированию в 2024-2026 годах по городу Актау" (зарегистрировано в Реестре государственной регистрации нормативных правовых актов под № 4662-12)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15/156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8/90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2024-2026 годах по городу Актау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маршрута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Актау-город Актау (зона отдыха)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 (жилой массив "Рауан")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